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9B1F3" w14:textId="41C53F40" w:rsidR="000403E2" w:rsidRDefault="00B028E2" w:rsidP="000403E2">
      <w:pPr>
        <w:tabs>
          <w:tab w:val="center" w:pos="8222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bookmarkStart w:id="0" w:name="_Hlk763973"/>
      <w:r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#9</w:t>
      </w:r>
      <w:r w:rsidR="00956C9F">
        <w:rPr>
          <w:rFonts w:ascii="Arial" w:eastAsia="Batang" w:hAnsi="Arial" w:cs="Arial"/>
          <w:b/>
          <w:bCs/>
          <w:sz w:val="28"/>
          <w:szCs w:val="24"/>
          <w:lang w:val="en-GB"/>
        </w:rPr>
        <w:t>8</w:t>
      </w:r>
      <w:r w:rsidR="000403E2" w:rsidRPr="000403E2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142174" w:rsidRPr="00142174">
        <w:rPr>
          <w:rFonts w:ascii="Arial" w:eastAsia="Batang" w:hAnsi="Arial" w:cs="Arial"/>
          <w:b/>
          <w:bCs/>
          <w:sz w:val="28"/>
          <w:szCs w:val="24"/>
          <w:lang w:val="en-GB"/>
        </w:rPr>
        <w:t>R1-190</w:t>
      </w:r>
      <w:r w:rsidR="001435D7">
        <w:rPr>
          <w:rFonts w:ascii="Arial" w:eastAsia="Batang" w:hAnsi="Arial" w:cs="Arial"/>
          <w:b/>
          <w:bCs/>
          <w:sz w:val="28"/>
          <w:szCs w:val="24"/>
          <w:lang w:val="en-GB"/>
        </w:rPr>
        <w:t>8786</w:t>
      </w:r>
    </w:p>
    <w:p w14:paraId="4744EF52" w14:textId="21055A99" w:rsidR="004246DC" w:rsidRPr="0005228D" w:rsidRDefault="00956C9F" w:rsidP="0005228D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bookmarkStart w:id="1" w:name="_Hlk4399543"/>
      <w:r>
        <w:rPr>
          <w:rFonts w:ascii="Arial" w:eastAsia="MS Mincho" w:hAnsi="Arial" w:cs="Arial"/>
          <w:b/>
          <w:bCs/>
          <w:sz w:val="28"/>
          <w:lang w:eastAsia="ja-JP"/>
        </w:rPr>
        <w:t>Prague</w:t>
      </w:r>
      <w:r w:rsidR="00B028E2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Czech Republic</w:t>
      </w:r>
      <w:r w:rsidR="003173CA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 w:rsidR="001435D7" w:rsidRPr="001435D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-30</w:t>
      </w:r>
      <w:r w:rsidR="001435D7" w:rsidRPr="001435D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August</w:t>
      </w:r>
      <w:r w:rsidR="003173CA">
        <w:rPr>
          <w:rFonts w:ascii="Arial" w:eastAsia="MS Mincho" w:hAnsi="Arial" w:cs="Arial"/>
          <w:b/>
          <w:bCs/>
          <w:sz w:val="28"/>
          <w:lang w:eastAsia="ja-JP"/>
        </w:rPr>
        <w:t xml:space="preserve"> 2019</w:t>
      </w:r>
      <w:bookmarkEnd w:id="1"/>
    </w:p>
    <w:bookmarkEnd w:id="0"/>
    <w:p w14:paraId="3A9DFC9F" w14:textId="77777777" w:rsidR="004246DC" w:rsidRPr="004C2F07" w:rsidRDefault="004246DC" w:rsidP="004246DC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59F145D0" w14:textId="6E331033" w:rsidR="004246DC" w:rsidRPr="005B50B6" w:rsidRDefault="00302EB0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Pr="001435D7">
        <w:rPr>
          <w:b/>
          <w:color w:val="000000" w:themeColor="text1"/>
          <w:kern w:val="2"/>
          <w:sz w:val="24"/>
          <w:lang w:eastAsia="zh-CN"/>
        </w:rPr>
        <w:t>7.2.</w:t>
      </w:r>
      <w:r w:rsidR="00DA6189" w:rsidRPr="001435D7">
        <w:rPr>
          <w:b/>
          <w:color w:val="000000" w:themeColor="text1"/>
          <w:kern w:val="2"/>
          <w:sz w:val="24"/>
          <w:lang w:eastAsia="zh-CN"/>
        </w:rPr>
        <w:t>9.</w:t>
      </w:r>
      <w:r w:rsidR="00FD26B7" w:rsidRPr="001435D7">
        <w:rPr>
          <w:b/>
          <w:color w:val="000000" w:themeColor="text1"/>
          <w:kern w:val="2"/>
          <w:sz w:val="24"/>
          <w:lang w:eastAsia="zh-CN"/>
        </w:rPr>
        <w:t>2</w:t>
      </w:r>
    </w:p>
    <w:p w14:paraId="1810258A" w14:textId="77777777" w:rsidR="004246DC" w:rsidRPr="005B50B6" w:rsidRDefault="004246DC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3E7CE4F7" w14:textId="547D4F1C" w:rsidR="004246DC" w:rsidRDefault="004246DC" w:rsidP="004246DC">
      <w:pPr>
        <w:spacing w:after="60"/>
        <w:ind w:left="1555" w:hanging="1555"/>
        <w:jc w:val="left"/>
        <w:rPr>
          <w:rFonts w:eastAsia="MS Mincho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FD26B7">
        <w:rPr>
          <w:rFonts w:eastAsia="MS Mincho"/>
          <w:b/>
          <w:color w:val="000000" w:themeColor="text1"/>
          <w:kern w:val="2"/>
          <w:sz w:val="24"/>
          <w:lang w:eastAsia="ja-JP"/>
        </w:rPr>
        <w:t>On cross-slot scheduling for NR power saving</w:t>
      </w:r>
    </w:p>
    <w:p w14:paraId="451A6C92" w14:textId="77777777" w:rsidR="004246DC" w:rsidRPr="005B50B6" w:rsidRDefault="004246DC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21C3FA54" w14:textId="77777777" w:rsidR="004246DC" w:rsidRPr="005B50B6" w:rsidRDefault="004246DC" w:rsidP="004246DC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76672175" w14:textId="77777777" w:rsidR="004246DC" w:rsidRPr="005B50B6" w:rsidRDefault="004246DC" w:rsidP="004246DC">
      <w:pPr>
        <w:pStyle w:val="Heading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0D6B89E4" w14:textId="2B9F2004" w:rsidR="00373D7C" w:rsidRDefault="00FD26B7" w:rsidP="007E747A">
      <w:pPr>
        <w:autoSpaceDE/>
        <w:autoSpaceDN/>
        <w:adjustRightInd/>
        <w:snapToGrid/>
        <w:spacing w:after="24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This contribution considers issues related to cross-slot scheduling enhancements to facilitate NR power saving. The document considers the following aspects:</w:t>
      </w:r>
    </w:p>
    <w:p w14:paraId="129BF2C7" w14:textId="2EA53A81" w:rsidR="00FD26B7" w:rsidRDefault="00FD26B7" w:rsidP="00FD26B7">
      <w:pPr>
        <w:pStyle w:val="ListParagraph"/>
        <w:numPr>
          <w:ilvl w:val="0"/>
          <w:numId w:val="33"/>
        </w:numPr>
        <w:spacing w:after="240"/>
        <w:rPr>
          <w:color w:val="000000" w:themeColor="text1"/>
        </w:rPr>
      </w:pPr>
      <w:r>
        <w:rPr>
          <w:color w:val="000000" w:themeColor="text1"/>
        </w:rPr>
        <w:t>Timing at which cross-slot scheduling adaptation applies</w:t>
      </w:r>
      <w:r w:rsidR="00E3771C">
        <w:rPr>
          <w:color w:val="000000" w:themeColor="text1"/>
        </w:rPr>
        <w:t>. The reliability of cross-slot scheduling adaptation when controlled by L1-based signaling is also considered in this section.</w:t>
      </w:r>
    </w:p>
    <w:p w14:paraId="58306B40" w14:textId="09601BC8" w:rsidR="00FD26B7" w:rsidRDefault="00FD26B7" w:rsidP="00FD26B7">
      <w:pPr>
        <w:pStyle w:val="ListParagraph"/>
        <w:numPr>
          <w:ilvl w:val="0"/>
          <w:numId w:val="33"/>
        </w:numPr>
        <w:spacing w:after="240"/>
        <w:rPr>
          <w:color w:val="000000" w:themeColor="text1"/>
        </w:rPr>
      </w:pPr>
      <w:r>
        <w:rPr>
          <w:color w:val="000000" w:themeColor="text1"/>
        </w:rPr>
        <w:t>Implicit methods of moving between cross-slot scheduling and same-slot scheduling modes</w:t>
      </w:r>
    </w:p>
    <w:p w14:paraId="56FB8712" w14:textId="3A6F50C0" w:rsidR="00FD26B7" w:rsidRDefault="00FD26B7" w:rsidP="00FD26B7">
      <w:pPr>
        <w:pStyle w:val="ListParagraph"/>
        <w:numPr>
          <w:ilvl w:val="0"/>
          <w:numId w:val="33"/>
        </w:numPr>
        <w:spacing w:after="240"/>
        <w:rPr>
          <w:color w:val="000000" w:themeColor="text1"/>
        </w:rPr>
      </w:pPr>
      <w:r>
        <w:rPr>
          <w:color w:val="000000" w:themeColor="text1"/>
        </w:rPr>
        <w:t>Cross-slot scheduling state at the start of a DRX_ON period</w:t>
      </w:r>
    </w:p>
    <w:p w14:paraId="7A2CB4E6" w14:textId="05C71C24" w:rsidR="006A3A08" w:rsidRPr="006A3A08" w:rsidRDefault="006A3A08" w:rsidP="00BE0768">
      <w:pPr>
        <w:pStyle w:val="ListParagraph"/>
        <w:spacing w:after="120"/>
        <w:ind w:left="0"/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7026343A" w14:textId="46411357" w:rsidR="00C26709" w:rsidRDefault="003B1CED" w:rsidP="00C26709">
      <w:pPr>
        <w:pStyle w:val="Heading1"/>
        <w:rPr>
          <w:lang w:eastAsia="zh-CN"/>
        </w:rPr>
      </w:pPr>
      <w:r>
        <w:rPr>
          <w:lang w:eastAsia="zh-CN"/>
        </w:rPr>
        <w:t>Timing at which power saving adaptation applies</w:t>
      </w:r>
    </w:p>
    <w:p w14:paraId="04F2523D" w14:textId="50DE977F" w:rsidR="00053B68" w:rsidRDefault="00053B68" w:rsidP="003B1CED">
      <w:pPr>
        <w:rPr>
          <w:lang w:eastAsia="zh-CN"/>
        </w:rPr>
      </w:pPr>
      <w:r>
        <w:rPr>
          <w:lang w:eastAsia="zh-CN"/>
        </w:rPr>
        <w:t>The following conclusion was reached at RAN1#97 Reno:</w:t>
      </w:r>
    </w:p>
    <w:p w14:paraId="1A1EF18A" w14:textId="77777777" w:rsidR="00053B68" w:rsidRPr="00053B68" w:rsidRDefault="00053B68" w:rsidP="00053B68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/>
        </w:rPr>
      </w:pPr>
      <w:r w:rsidRPr="00053B68">
        <w:rPr>
          <w:rFonts w:ascii="Times" w:eastAsia="Batang" w:hAnsi="Times"/>
          <w:b/>
          <w:sz w:val="20"/>
          <w:szCs w:val="20"/>
          <w:u w:val="single"/>
          <w:lang w:val="en-GB"/>
        </w:rPr>
        <w:t>Conclusion</w:t>
      </w:r>
      <w:r w:rsidRPr="00053B68">
        <w:rPr>
          <w:rFonts w:ascii="Times" w:eastAsia="Batang" w:hAnsi="Times"/>
          <w:sz w:val="20"/>
          <w:szCs w:val="20"/>
          <w:lang w:val="en-GB"/>
        </w:rPr>
        <w:t>:</w:t>
      </w:r>
    </w:p>
    <w:p w14:paraId="3024F32E" w14:textId="77777777" w:rsidR="00053B68" w:rsidRPr="00053B68" w:rsidRDefault="00053B68" w:rsidP="00053B68">
      <w:pPr>
        <w:adjustRightInd/>
        <w:snapToGrid/>
        <w:spacing w:before="40" w:after="40"/>
        <w:jc w:val="left"/>
        <w:rPr>
          <w:rFonts w:ascii="Times" w:eastAsia="Batang" w:hAnsi="Times"/>
          <w:color w:val="0070C0"/>
          <w:sz w:val="20"/>
          <w:szCs w:val="20"/>
          <w:lang w:val="en-GB"/>
        </w:rPr>
      </w:pPr>
      <w:r w:rsidRPr="00053B68">
        <w:rPr>
          <w:rFonts w:ascii="Times" w:eastAsia="Batang" w:hAnsi="Times"/>
          <w:color w:val="0070C0"/>
          <w:sz w:val="20"/>
          <w:szCs w:val="20"/>
          <w:lang w:val="en-GB"/>
        </w:rPr>
        <w:t xml:space="preserve">Companies are encouraged to check the following proposal for the application delay: </w:t>
      </w:r>
      <w:bookmarkStart w:id="2" w:name="_GoBack"/>
      <w:bookmarkEnd w:id="2"/>
    </w:p>
    <w:p w14:paraId="14920075" w14:textId="47288A0E" w:rsidR="00053B68" w:rsidRPr="00053B68" w:rsidRDefault="00053B68" w:rsidP="00053B68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color w:val="0070C0"/>
          <w:sz w:val="20"/>
          <w:szCs w:val="20"/>
        </w:rPr>
      </w:pPr>
      <w:r w:rsidRPr="00053B68">
        <w:rPr>
          <w:rFonts w:ascii="Times" w:eastAsia="Batang" w:hAnsi="Times"/>
          <w:color w:val="0070C0"/>
          <w:sz w:val="20"/>
          <w:szCs w:val="20"/>
        </w:rPr>
        <w:t xml:space="preserve">For an active DL and an active UL BWP, </w:t>
      </w:r>
      <w:r w:rsidRPr="00053B68">
        <w:rPr>
          <w:rFonts w:ascii="Times" w:eastAsia="Batang" w:hAnsi="Times"/>
          <w:color w:val="0070C0"/>
          <w:sz w:val="20"/>
          <w:szCs w:val="20"/>
          <w:lang w:val="en-GB"/>
        </w:rPr>
        <w:t>when UE is indicated by L1-based</w:t>
      </w:r>
      <w:r w:rsidRPr="00053B68">
        <w:rPr>
          <w:rFonts w:ascii="Times" w:eastAsia="Batang" w:hAnsi="Times"/>
          <w:color w:val="0070C0"/>
          <w:sz w:val="20"/>
          <w:szCs w:val="20"/>
        </w:rPr>
        <w:t xml:space="preserve"> </w:t>
      </w:r>
      <w:proofErr w:type="spellStart"/>
      <w:r w:rsidRPr="00053B68">
        <w:rPr>
          <w:rFonts w:ascii="Times" w:eastAsia="Batang" w:hAnsi="Times"/>
          <w:color w:val="0070C0"/>
          <w:sz w:val="20"/>
          <w:szCs w:val="20"/>
        </w:rPr>
        <w:t>signalling</w:t>
      </w:r>
      <w:proofErr w:type="spellEnd"/>
      <w:r w:rsidRPr="00053B68">
        <w:rPr>
          <w:rFonts w:ascii="Times" w:eastAsia="Batang" w:hAnsi="Times"/>
          <w:color w:val="0070C0"/>
          <w:sz w:val="20"/>
          <w:szCs w:val="20"/>
        </w:rPr>
        <w:t xml:space="preserve">(s) </w:t>
      </w:r>
      <w:r w:rsidRPr="00053B68">
        <w:rPr>
          <w:rFonts w:ascii="Times" w:eastAsia="Batang" w:hAnsi="Times"/>
          <w:color w:val="0070C0"/>
          <w:sz w:val="20"/>
          <w:szCs w:val="20"/>
          <w:lang w:val="en-GB"/>
        </w:rPr>
        <w:t xml:space="preserve">in slot n </w:t>
      </w:r>
      <w:r w:rsidRPr="00053B68">
        <w:rPr>
          <w:rFonts w:ascii="Times" w:eastAsia="Batang" w:hAnsi="Times"/>
          <w:color w:val="0070C0"/>
          <w:sz w:val="20"/>
          <w:szCs w:val="20"/>
        </w:rPr>
        <w:t xml:space="preserve">to change the minimum applicable value(s) of K0 and/or K2, UE is not expected to apply the new indicated minimum applicable value(s) before slot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70C0"/>
                <w:szCs w:val="20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color w:val="0070C0"/>
                    <w:lang w:eastAsia="ja-JP"/>
                  </w:rPr>
                </m:ctrlPr>
              </m:dPr>
              <m:e>
                <m:r>
                  <w:rPr>
                    <w:rFonts w:ascii="Cambria Math"/>
                    <w:color w:val="0070C0"/>
                    <w:lang w:eastAsia="ja-JP"/>
                  </w:rPr>
                  <m:t>n+X</m:t>
                </m:r>
              </m:e>
            </m:d>
            <m:r>
              <w:rPr>
                <w:rFonts w:ascii="Cambria Math" w:hAnsi="Cambria Math" w:cs="Cambria Math"/>
                <w:color w:val="0070C0"/>
                <w:lang w:eastAsia="ja-JP"/>
              </w:rPr>
              <m:t>⋅</m:t>
            </m:r>
            <m:f>
              <m:fPr>
                <m:ctrlPr>
                  <w:rPr>
                    <w:rFonts w:ascii="Cambria Math" w:hAnsi="Cambria Math"/>
                    <w:i/>
                    <w:color w:val="0070C0"/>
                    <w:lang w:eastAsia="ja-JP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70C0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/>
                        <w:color w:val="0070C0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70C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PDSCH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70C0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/>
                        <w:color w:val="0070C0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70C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</m:oMath>
      <w:r w:rsidRPr="00053B68">
        <w:rPr>
          <w:rFonts w:ascii="Times" w:eastAsia="Batang" w:hAnsi="Times"/>
          <w:color w:val="0070C0"/>
          <w:sz w:val="20"/>
          <w:szCs w:val="20"/>
          <w:lang w:val="en-GB" w:eastAsia="ja-JP"/>
        </w:rPr>
        <w:t xml:space="preserve"> for K0, or slot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70C0"/>
                <w:szCs w:val="20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color w:val="0070C0"/>
                    <w:lang w:eastAsia="ja-JP"/>
                  </w:rPr>
                </m:ctrlPr>
              </m:dPr>
              <m:e>
                <m:r>
                  <w:rPr>
                    <w:rFonts w:ascii="Cambria Math"/>
                    <w:color w:val="0070C0"/>
                    <w:lang w:eastAsia="ja-JP"/>
                  </w:rPr>
                  <m:t>n+X</m:t>
                </m:r>
              </m:e>
            </m:d>
            <m:r>
              <w:rPr>
                <w:rFonts w:ascii="Cambria Math" w:hAnsi="Cambria Math" w:cs="Cambria Math"/>
                <w:color w:val="0070C0"/>
                <w:lang w:eastAsia="ja-JP"/>
              </w:rPr>
              <m:t>⋅</m:t>
            </m:r>
            <m:f>
              <m:fPr>
                <m:ctrlPr>
                  <w:rPr>
                    <w:rFonts w:ascii="Cambria Math" w:hAnsi="Cambria Math"/>
                    <w:i/>
                    <w:color w:val="0070C0"/>
                    <w:lang w:eastAsia="ja-JP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70C0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/>
                        <w:color w:val="0070C0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70C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PUSCH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70C0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/>
                        <w:color w:val="0070C0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70C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</m:oMath>
      <w:r w:rsidRPr="00053B68">
        <w:rPr>
          <w:rFonts w:ascii="Times" w:eastAsia="Batang" w:hAnsi="Times"/>
          <w:color w:val="0070C0"/>
          <w:sz w:val="20"/>
          <w:szCs w:val="20"/>
          <w:lang w:val="en-GB" w:eastAsia="ja-JP"/>
        </w:rPr>
        <w:t xml:space="preserve"> for K2</w:t>
      </w:r>
      <w:r w:rsidRPr="00053B68">
        <w:rPr>
          <w:rFonts w:ascii="Times" w:eastAsia="Batang" w:hAnsi="Times"/>
          <w:color w:val="0070C0"/>
          <w:sz w:val="20"/>
          <w:szCs w:val="20"/>
        </w:rPr>
        <w:t xml:space="preserve">, where </w:t>
      </w:r>
    </w:p>
    <w:p w14:paraId="40284CB0" w14:textId="77777777" w:rsidR="00053B68" w:rsidRPr="00053B68" w:rsidRDefault="00053B68" w:rsidP="00053B68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color w:val="0070C0"/>
          <w:sz w:val="20"/>
          <w:szCs w:val="20"/>
          <w:lang w:eastAsia="x-none"/>
        </w:rPr>
      </w:pPr>
      <w:r w:rsidRPr="00053B68">
        <w:rPr>
          <w:rFonts w:ascii="Times" w:eastAsia="Batang" w:hAnsi="Times"/>
          <w:color w:val="0070C0"/>
          <w:sz w:val="20"/>
          <w:szCs w:val="20"/>
          <w:lang w:eastAsia="x-none"/>
        </w:rPr>
        <w:t xml:space="preserve">X = </w:t>
      </w:r>
      <w:proofErr w:type="gramStart"/>
      <w:r w:rsidRPr="00053B68">
        <w:rPr>
          <w:rFonts w:ascii="Times" w:eastAsia="Batang" w:hAnsi="Times"/>
          <w:color w:val="0070C0"/>
          <w:sz w:val="20"/>
          <w:szCs w:val="20"/>
          <w:lang w:eastAsia="x-none"/>
        </w:rPr>
        <w:t>max(</w:t>
      </w:r>
      <w:proofErr w:type="gramEnd"/>
      <w:r w:rsidRPr="00053B68">
        <w:rPr>
          <w:rFonts w:ascii="Times" w:eastAsia="Batang" w:hAnsi="Times"/>
          <w:color w:val="0070C0"/>
          <w:sz w:val="20"/>
          <w:szCs w:val="20"/>
          <w:lang w:eastAsia="x-none"/>
        </w:rPr>
        <w:t>Y, Z)</w:t>
      </w:r>
    </w:p>
    <w:p w14:paraId="6512E104" w14:textId="77777777" w:rsidR="00053B68" w:rsidRPr="00053B68" w:rsidRDefault="00053B68" w:rsidP="00053B68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color w:val="0070C0"/>
          <w:sz w:val="20"/>
          <w:szCs w:val="20"/>
          <w:lang w:eastAsia="x-none"/>
        </w:rPr>
      </w:pPr>
      <w:r w:rsidRPr="00053B68">
        <w:rPr>
          <w:rFonts w:ascii="Times" w:eastAsia="Batang" w:hAnsi="Times"/>
          <w:color w:val="0070C0"/>
          <w:sz w:val="20"/>
          <w:szCs w:val="20"/>
          <w:lang w:eastAsia="x-none"/>
        </w:rPr>
        <w:t>Y is the minimum applicable K0 value prior to the indicated change</w:t>
      </w:r>
    </w:p>
    <w:p w14:paraId="204F3191" w14:textId="77777777" w:rsidR="00053B68" w:rsidRPr="00452237" w:rsidRDefault="00053B68" w:rsidP="00053B68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color w:val="0070C0"/>
          <w:sz w:val="20"/>
          <w:szCs w:val="20"/>
          <w:lang w:eastAsia="x-none"/>
        </w:rPr>
      </w:pPr>
      <w:r w:rsidRPr="00452237">
        <w:rPr>
          <w:rFonts w:ascii="Times" w:eastAsia="Batang" w:hAnsi="Times"/>
          <w:color w:val="0070C0"/>
          <w:sz w:val="20"/>
          <w:szCs w:val="20"/>
          <w:lang w:eastAsia="x-none"/>
        </w:rPr>
        <w:t>Z = [1]</w:t>
      </w:r>
    </w:p>
    <w:p w14:paraId="192D5CB9" w14:textId="77777777" w:rsidR="00053B68" w:rsidRPr="00452237" w:rsidRDefault="00053B68" w:rsidP="00053B68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color w:val="0070C0"/>
          <w:sz w:val="20"/>
          <w:szCs w:val="20"/>
          <w:lang w:eastAsia="x-none"/>
        </w:rPr>
      </w:pPr>
      <w:r w:rsidRPr="00452237">
        <w:rPr>
          <w:rFonts w:ascii="Times" w:eastAsia="Batang" w:hAnsi="Times"/>
          <w:color w:val="0070C0"/>
          <w:sz w:val="20"/>
          <w:szCs w:val="20"/>
          <w:lang w:eastAsia="x-none"/>
        </w:rPr>
        <w:t xml:space="preserve">Z is the smallest feasible non-zero application delay that may depend on DL SCS </w:t>
      </w:r>
    </w:p>
    <w:p w14:paraId="7C4ADEE6" w14:textId="77777777" w:rsidR="00053B68" w:rsidRPr="00452237" w:rsidRDefault="00053B68" w:rsidP="00053B68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color w:val="0070C0"/>
          <w:sz w:val="20"/>
          <w:szCs w:val="20"/>
          <w:lang w:eastAsia="x-none"/>
        </w:rPr>
      </w:pPr>
      <w:r w:rsidRPr="00452237">
        <w:rPr>
          <w:rFonts w:ascii="Times" w:eastAsia="Batang" w:hAnsi="Times"/>
          <w:color w:val="0070C0"/>
          <w:sz w:val="20"/>
          <w:szCs w:val="20"/>
          <w:lang w:eastAsia="x-none"/>
        </w:rPr>
        <w:t>FFS: Z &gt; 1 for 60kHz/120kHz SCS or multi-TRP</w:t>
      </w:r>
    </w:p>
    <w:p w14:paraId="5F561883" w14:textId="77777777" w:rsidR="00053B68" w:rsidRPr="00452237" w:rsidRDefault="00053B68" w:rsidP="00053B68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color w:val="0070C0"/>
          <w:sz w:val="20"/>
          <w:szCs w:val="20"/>
          <w:lang w:eastAsia="x-none"/>
        </w:rPr>
      </w:pPr>
      <w:r w:rsidRPr="00452237">
        <w:rPr>
          <w:rFonts w:ascii="Times" w:eastAsia="Batang" w:hAnsi="Times"/>
          <w:color w:val="0070C0"/>
          <w:sz w:val="20"/>
          <w:szCs w:val="20"/>
          <w:lang w:eastAsia="x-none"/>
        </w:rPr>
        <w:t>FFS: Cross-carrier scheduling with different numerologies</w:t>
      </w:r>
    </w:p>
    <w:p w14:paraId="04F73648" w14:textId="77777777" w:rsidR="00053B68" w:rsidRPr="00452237" w:rsidRDefault="00053B68" w:rsidP="00053B68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color w:val="0070C0"/>
          <w:sz w:val="20"/>
          <w:szCs w:val="20"/>
          <w:lang w:eastAsia="x-none"/>
        </w:rPr>
      </w:pPr>
      <w:r w:rsidRPr="00452237">
        <w:rPr>
          <w:rFonts w:ascii="Times" w:eastAsia="Batang" w:hAnsi="Times"/>
          <w:color w:val="0070C0"/>
          <w:sz w:val="20"/>
          <w:szCs w:val="20"/>
          <w:lang w:eastAsia="x-none"/>
        </w:rPr>
        <w:t>FFS: interruption time, if any</w:t>
      </w:r>
    </w:p>
    <w:p w14:paraId="0666B1F8" w14:textId="077CC544" w:rsidR="00053B68" w:rsidRDefault="00053B68" w:rsidP="003B1CED">
      <w:pPr>
        <w:rPr>
          <w:lang w:eastAsia="zh-CN"/>
        </w:rPr>
      </w:pPr>
    </w:p>
    <w:p w14:paraId="084AA397" w14:textId="1983A9BB" w:rsidR="00F751EE" w:rsidRDefault="008862B7" w:rsidP="003B1CED">
      <w:pPr>
        <w:rPr>
          <w:lang w:eastAsia="zh-CN"/>
        </w:rPr>
      </w:pPr>
      <w:r>
        <w:rPr>
          <w:lang w:eastAsia="zh-CN"/>
        </w:rPr>
        <w:t>The basic point of this proposal is that</w:t>
      </w:r>
      <w:r w:rsidR="00F751EE">
        <w:rPr>
          <w:lang w:eastAsia="zh-CN"/>
        </w:rPr>
        <w:t xml:space="preserve"> new cross-slot scheduling parameters will apply with a timing of the “old” cross-slot scheduling parameters</w:t>
      </w:r>
      <w:r w:rsidR="00C56993">
        <w:rPr>
          <w:lang w:eastAsia="zh-CN"/>
        </w:rPr>
        <w:t xml:space="preserve">, as shown in </w:t>
      </w:r>
      <w:r w:rsidR="00C56993">
        <w:rPr>
          <w:lang w:eastAsia="zh-CN"/>
        </w:rPr>
        <w:fldChar w:fldCharType="begin"/>
      </w:r>
      <w:r w:rsidR="00C56993">
        <w:rPr>
          <w:lang w:eastAsia="zh-CN"/>
        </w:rPr>
        <w:instrText xml:space="preserve"> REF _Ref16588864 \h </w:instrText>
      </w:r>
      <w:r w:rsidR="00C56993">
        <w:rPr>
          <w:lang w:eastAsia="zh-CN"/>
        </w:rPr>
      </w:r>
      <w:r w:rsidR="00C56993">
        <w:rPr>
          <w:lang w:eastAsia="zh-CN"/>
        </w:rPr>
        <w:fldChar w:fldCharType="separate"/>
      </w:r>
      <w:r w:rsidR="00210BDB">
        <w:t xml:space="preserve">Figure </w:t>
      </w:r>
      <w:r w:rsidR="00210BDB">
        <w:rPr>
          <w:noProof/>
        </w:rPr>
        <w:t>1</w:t>
      </w:r>
      <w:r w:rsidR="00C56993">
        <w:rPr>
          <w:lang w:eastAsia="zh-CN"/>
        </w:rPr>
        <w:fldChar w:fldCharType="end"/>
      </w:r>
      <w:r w:rsidR="00C56993">
        <w:rPr>
          <w:lang w:eastAsia="zh-CN"/>
        </w:rPr>
        <w:t xml:space="preserve"> below</w:t>
      </w:r>
      <w:r w:rsidR="00F751EE">
        <w:rPr>
          <w:lang w:eastAsia="zh-CN"/>
        </w:rPr>
        <w:t xml:space="preserve">. </w:t>
      </w:r>
      <w:r>
        <w:rPr>
          <w:lang w:eastAsia="zh-CN"/>
        </w:rPr>
        <w:t xml:space="preserve">This functionality is required to allow for UE power saving (otherwise the UE would always have to process and buffer PDCCH in a manner where the UE is prepared to apply same-slot scheduling in the current slot). </w:t>
      </w:r>
      <w:proofErr w:type="gramStart"/>
      <w:r>
        <w:rPr>
          <w:lang w:eastAsia="zh-CN"/>
        </w:rPr>
        <w:t>Hence</w:t>
      </w:r>
      <w:proofErr w:type="gramEnd"/>
      <w:r>
        <w:rPr>
          <w:lang w:eastAsia="zh-CN"/>
        </w:rPr>
        <w:t xml:space="preserve"> we support the basic proposal.  </w:t>
      </w:r>
    </w:p>
    <w:p w14:paraId="2F6C8D72" w14:textId="3AFC25AF" w:rsidR="00F751EE" w:rsidRDefault="00C56993" w:rsidP="00C56993">
      <w:pPr>
        <w:jc w:val="center"/>
        <w:rPr>
          <w:lang w:eastAsia="zh-CN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553515CD" wp14:editId="46E80077">
            <wp:extent cx="4389120" cy="1821698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0626" cy="1838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4C560D" w14:textId="645EDFED" w:rsidR="00C56993" w:rsidRDefault="00C56993" w:rsidP="00C56993">
      <w:pPr>
        <w:pStyle w:val="Caption"/>
        <w:jc w:val="center"/>
      </w:pPr>
      <w:bookmarkStart w:id="3" w:name="_Ref165888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0BDB">
        <w:rPr>
          <w:noProof/>
        </w:rPr>
        <w:t>1</w:t>
      </w:r>
      <w:r>
        <w:fldChar w:fldCharType="end"/>
      </w:r>
      <w:bookmarkEnd w:id="3"/>
      <w:r>
        <w:t xml:space="preserve"> – timing of application of new cross-slot scheduling parameters</w:t>
      </w:r>
    </w:p>
    <w:p w14:paraId="5234EF99" w14:textId="4AEFDC75" w:rsidR="008862B7" w:rsidRDefault="008862B7" w:rsidP="008862B7">
      <w:pPr>
        <w:rPr>
          <w:lang w:val="en-GB"/>
        </w:rPr>
      </w:pPr>
      <w:r>
        <w:rPr>
          <w:lang w:val="en-GB"/>
        </w:rPr>
        <w:t>The following details of the proposal are considered:</w:t>
      </w:r>
    </w:p>
    <w:p w14:paraId="69766236" w14:textId="77777777" w:rsidR="0072035F" w:rsidRDefault="0072035F" w:rsidP="008862B7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X = max(</w:t>
      </w:r>
      <w:proofErr w:type="gramStart"/>
      <w:r>
        <w:rPr>
          <w:lang w:val="en-GB"/>
        </w:rPr>
        <w:t>Y,Z</w:t>
      </w:r>
      <w:proofErr w:type="gramEnd"/>
      <w:r>
        <w:rPr>
          <w:lang w:val="en-GB"/>
        </w:rPr>
        <w:t xml:space="preserve">) and value of Z. </w:t>
      </w:r>
    </w:p>
    <w:p w14:paraId="60BB6E71" w14:textId="77777777" w:rsidR="0072035F" w:rsidRDefault="0072035F" w:rsidP="0072035F">
      <w:pPr>
        <w:pStyle w:val="ListParagraph"/>
        <w:numPr>
          <w:ilvl w:val="1"/>
          <w:numId w:val="35"/>
        </w:numPr>
        <w:rPr>
          <w:lang w:val="en-GB"/>
        </w:rPr>
      </w:pPr>
      <w:r>
        <w:rPr>
          <w:lang w:val="en-GB"/>
        </w:rPr>
        <w:t xml:space="preserve">If the UE is currently operating with same-slot scheduling (Y=0), the UE should be able to move to cross-slot scheduling instantly, so support of a “Z” value is not required. </w:t>
      </w:r>
    </w:p>
    <w:p w14:paraId="375E3645" w14:textId="1AF659A4" w:rsidR="008862B7" w:rsidRDefault="0072035F" w:rsidP="008862B7">
      <w:pPr>
        <w:pStyle w:val="ListParagraph"/>
        <w:numPr>
          <w:ilvl w:val="1"/>
          <w:numId w:val="35"/>
        </w:numPr>
        <w:rPr>
          <w:lang w:val="en-GB"/>
        </w:rPr>
      </w:pPr>
      <w:r>
        <w:rPr>
          <w:lang w:val="en-GB"/>
        </w:rPr>
        <w:t xml:space="preserve">If the UE is operating with cross-slot scheduling (Y=1 or more) and Z=1, the UE would move to operating in a same-slot scheduling mode with a delay of </w:t>
      </w:r>
      <w:proofErr w:type="gramStart"/>
      <w:r>
        <w:rPr>
          <w:lang w:val="en-GB"/>
        </w:rPr>
        <w:t>max(</w:t>
      </w:r>
      <w:proofErr w:type="gramEnd"/>
      <w:r>
        <w:rPr>
          <w:lang w:val="en-GB"/>
        </w:rPr>
        <w:t>Y</w:t>
      </w:r>
      <w:r w:rsidR="00210BDB">
        <w:rPr>
          <w:lang w:val="en-GB"/>
        </w:rPr>
        <w:t>≥</w:t>
      </w:r>
      <w:r>
        <w:rPr>
          <w:lang w:val="en-GB"/>
        </w:rPr>
        <w:t xml:space="preserve">1, 1) = Y. Hence, again, the Z value is not required (Y is always greater than or equal to Z, so the </w:t>
      </w:r>
      <w:proofErr w:type="gramStart"/>
      <w:r>
        <w:rPr>
          <w:lang w:val="en-GB"/>
        </w:rPr>
        <w:t>max(</w:t>
      </w:r>
      <w:proofErr w:type="gramEnd"/>
      <w:r>
        <w:rPr>
          <w:lang w:val="en-GB"/>
        </w:rPr>
        <w:t xml:space="preserve">) function is not required). In a cross-slot scheduling mode, the UE should process the PS-PDCCH (i.e. decode and parse the </w:t>
      </w:r>
      <w:r w:rsidR="00BE584C">
        <w:rPr>
          <w:lang w:val="en-GB"/>
        </w:rPr>
        <w:t>PS-DCI) before the slot potentially containing PDSCH begins, otherwise the UE would have to speculatively buffer that slot.</w:t>
      </w:r>
    </w:p>
    <w:p w14:paraId="4892B1CB" w14:textId="1B579012" w:rsidR="00BE584C" w:rsidRDefault="00BE584C" w:rsidP="008862B7">
      <w:pPr>
        <w:pStyle w:val="ListParagraph"/>
        <w:numPr>
          <w:ilvl w:val="1"/>
          <w:numId w:val="35"/>
        </w:numPr>
        <w:rPr>
          <w:lang w:val="en-GB"/>
        </w:rPr>
      </w:pPr>
      <w:r>
        <w:rPr>
          <w:lang w:val="en-GB"/>
        </w:rPr>
        <w:t>In summary, we feel that there is no need to have the dependency on Z and RAN1 can assume that X=Y</w:t>
      </w:r>
    </w:p>
    <w:p w14:paraId="093EC142" w14:textId="18B22574" w:rsidR="00BE584C" w:rsidRDefault="00BE584C" w:rsidP="00BE584C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Cross-carrier scheduling with different numerologies</w:t>
      </w:r>
    </w:p>
    <w:p w14:paraId="0553A3B1" w14:textId="719D3188" w:rsidR="00BE584C" w:rsidRDefault="00BE584C" w:rsidP="00BE584C">
      <w:pPr>
        <w:pStyle w:val="ListParagraph"/>
        <w:numPr>
          <w:ilvl w:val="1"/>
          <w:numId w:val="35"/>
        </w:numPr>
        <w:rPr>
          <w:lang w:val="en-GB"/>
        </w:rPr>
      </w:pPr>
      <w:r>
        <w:rPr>
          <w:lang w:val="en-GB"/>
        </w:rPr>
        <w:t>The application delay equation should allow for cross-carrier scheduling with different numerologies. The current equation seems to allow for this feature.</w:t>
      </w:r>
    </w:p>
    <w:p w14:paraId="36820F97" w14:textId="657145C6" w:rsidR="00BE584C" w:rsidRDefault="00BE584C" w:rsidP="00BE584C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Interruption time</w:t>
      </w:r>
    </w:p>
    <w:p w14:paraId="458EBB42" w14:textId="6CC691D6" w:rsidR="00BE584C" w:rsidRDefault="00BE584C" w:rsidP="00BE584C">
      <w:pPr>
        <w:pStyle w:val="ListParagraph"/>
        <w:numPr>
          <w:ilvl w:val="1"/>
          <w:numId w:val="35"/>
        </w:numPr>
        <w:rPr>
          <w:lang w:val="en-GB"/>
        </w:rPr>
      </w:pPr>
      <w:proofErr w:type="gramStart"/>
      <w:r>
        <w:rPr>
          <w:lang w:val="en-GB"/>
        </w:rPr>
        <w:t>As long as</w:t>
      </w:r>
      <w:proofErr w:type="gramEnd"/>
      <w:r>
        <w:rPr>
          <w:lang w:val="en-GB"/>
        </w:rPr>
        <w:t xml:space="preserve"> RAN1 supports the proposed equation, the UE should be able to switch between cross-slot and same-slot scheduling (and vice versa) in a power efficient manner and we do not see a need for additional interruption time.</w:t>
      </w:r>
    </w:p>
    <w:p w14:paraId="18D5B4D5" w14:textId="0D6D6513" w:rsidR="002C778B" w:rsidRDefault="002C778B" w:rsidP="002C778B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Application delay for K2</w:t>
      </w:r>
    </w:p>
    <w:p w14:paraId="38CB30B7" w14:textId="738740DF" w:rsidR="002C778B" w:rsidRPr="0072035F" w:rsidRDefault="002C778B" w:rsidP="002C778B">
      <w:pPr>
        <w:pStyle w:val="ListParagraph"/>
        <w:numPr>
          <w:ilvl w:val="1"/>
          <w:numId w:val="35"/>
        </w:numPr>
        <w:rPr>
          <w:lang w:val="en-GB"/>
        </w:rPr>
      </w:pPr>
      <w:r>
        <w:rPr>
          <w:lang w:val="en-GB"/>
        </w:rPr>
        <w:t xml:space="preserve">The application delay for K2 should be based on the </w:t>
      </w:r>
      <w:r w:rsidRPr="002C778B">
        <w:rPr>
          <w:u w:val="single"/>
          <w:lang w:val="en-GB"/>
        </w:rPr>
        <w:t>minimum applicable value of K2</w:t>
      </w:r>
      <w:r>
        <w:rPr>
          <w:lang w:val="en-GB"/>
        </w:rPr>
        <w:t xml:space="preserve"> prior to the change, not the minimum applicable value of K0 </w:t>
      </w:r>
    </w:p>
    <w:p w14:paraId="33507A70" w14:textId="06590877" w:rsidR="008862B7" w:rsidRDefault="008862B7" w:rsidP="008862B7">
      <w:pPr>
        <w:rPr>
          <w:lang w:val="en-GB"/>
        </w:rPr>
      </w:pPr>
    </w:p>
    <w:p w14:paraId="088728D1" w14:textId="629A91B8" w:rsidR="00BE584C" w:rsidRPr="002C778B" w:rsidRDefault="00BE584C" w:rsidP="008862B7">
      <w:pPr>
        <w:rPr>
          <w:lang w:val="en-GB"/>
        </w:rPr>
      </w:pPr>
      <w:r>
        <w:rPr>
          <w:lang w:val="en-GB"/>
        </w:rPr>
        <w:t>Based on the above discussion, we think that the application delay for applying cross-slot / same-slot scheduling changes can be simplified to</w:t>
      </w:r>
      <w:r w:rsidR="002C778B">
        <w:rPr>
          <w:lang w:val="en-GB"/>
        </w:rPr>
        <w:t xml:space="preserve"> that in the following proposal</w:t>
      </w:r>
      <w:r>
        <w:rPr>
          <w:lang w:val="en-GB"/>
        </w:rPr>
        <w:t>:</w:t>
      </w:r>
    </w:p>
    <w:p w14:paraId="5F7AC8C6" w14:textId="0806DFD7" w:rsidR="002C778B" w:rsidRPr="002C778B" w:rsidRDefault="002C778B" w:rsidP="008862B7">
      <w:pPr>
        <w:rPr>
          <w:b/>
        </w:rPr>
      </w:pPr>
      <w:r w:rsidRPr="002C778B">
        <w:rPr>
          <w:b/>
        </w:rPr>
        <w:t xml:space="preserve">Proposal </w:t>
      </w:r>
      <w:r w:rsidR="00842A1E">
        <w:rPr>
          <w:b/>
        </w:rPr>
        <w:t>1</w:t>
      </w:r>
      <w:r w:rsidRPr="002C778B">
        <w:rPr>
          <w:b/>
        </w:rPr>
        <w:t>:</w:t>
      </w:r>
    </w:p>
    <w:p w14:paraId="31DF00F7" w14:textId="77777777" w:rsidR="002C778B" w:rsidRPr="00053B68" w:rsidRDefault="002C778B" w:rsidP="002C778B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color w:val="0070C0"/>
          <w:sz w:val="20"/>
          <w:szCs w:val="20"/>
        </w:rPr>
      </w:pPr>
      <w:r w:rsidRPr="00053B68">
        <w:rPr>
          <w:rFonts w:ascii="Times" w:eastAsia="Batang" w:hAnsi="Times"/>
          <w:color w:val="0070C0"/>
          <w:sz w:val="20"/>
          <w:szCs w:val="20"/>
        </w:rPr>
        <w:t xml:space="preserve">For an active DL and an active UL BWP, </w:t>
      </w:r>
      <w:r w:rsidRPr="00053B68">
        <w:rPr>
          <w:rFonts w:ascii="Times" w:eastAsia="Batang" w:hAnsi="Times"/>
          <w:color w:val="0070C0"/>
          <w:sz w:val="20"/>
          <w:szCs w:val="20"/>
          <w:lang w:val="en-GB"/>
        </w:rPr>
        <w:t>when UE is indicated by L1-based</w:t>
      </w:r>
      <w:r w:rsidRPr="00053B68">
        <w:rPr>
          <w:rFonts w:ascii="Times" w:eastAsia="Batang" w:hAnsi="Times"/>
          <w:color w:val="0070C0"/>
          <w:sz w:val="20"/>
          <w:szCs w:val="20"/>
        </w:rPr>
        <w:t xml:space="preserve"> </w:t>
      </w:r>
      <w:proofErr w:type="spellStart"/>
      <w:r w:rsidRPr="00053B68">
        <w:rPr>
          <w:rFonts w:ascii="Times" w:eastAsia="Batang" w:hAnsi="Times"/>
          <w:color w:val="0070C0"/>
          <w:sz w:val="20"/>
          <w:szCs w:val="20"/>
        </w:rPr>
        <w:t>signalling</w:t>
      </w:r>
      <w:proofErr w:type="spellEnd"/>
      <w:r w:rsidRPr="00053B68">
        <w:rPr>
          <w:rFonts w:ascii="Times" w:eastAsia="Batang" w:hAnsi="Times"/>
          <w:color w:val="0070C0"/>
          <w:sz w:val="20"/>
          <w:szCs w:val="20"/>
        </w:rPr>
        <w:t xml:space="preserve">(s) </w:t>
      </w:r>
      <w:r w:rsidRPr="00053B68">
        <w:rPr>
          <w:rFonts w:ascii="Times" w:eastAsia="Batang" w:hAnsi="Times"/>
          <w:color w:val="0070C0"/>
          <w:sz w:val="20"/>
          <w:szCs w:val="20"/>
          <w:lang w:val="en-GB"/>
        </w:rPr>
        <w:t xml:space="preserve">in slot n </w:t>
      </w:r>
      <w:r w:rsidRPr="00053B68">
        <w:rPr>
          <w:rFonts w:ascii="Times" w:eastAsia="Batang" w:hAnsi="Times"/>
          <w:color w:val="0070C0"/>
          <w:sz w:val="20"/>
          <w:szCs w:val="20"/>
        </w:rPr>
        <w:t xml:space="preserve">to change the minimum applicable value(s) of K0 and/or K2, UE is not expected to apply the new indicated minimum applicable value(s) before slot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70C0"/>
                <w:szCs w:val="20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color w:val="0070C0"/>
                    <w:lang w:eastAsia="ja-JP"/>
                  </w:rPr>
                </m:ctrlPr>
              </m:dPr>
              <m:e>
                <m:r>
                  <w:rPr>
                    <w:rFonts w:ascii="Cambria Math"/>
                    <w:color w:val="0070C0"/>
                    <w:lang w:eastAsia="ja-JP"/>
                  </w:rPr>
                  <m:t>n+X</m:t>
                </m:r>
              </m:e>
            </m:d>
            <m:r>
              <w:rPr>
                <w:rFonts w:ascii="Cambria Math" w:hAnsi="Cambria Math" w:cs="Cambria Math"/>
                <w:color w:val="0070C0"/>
                <w:lang w:eastAsia="ja-JP"/>
              </w:rPr>
              <m:t>⋅</m:t>
            </m:r>
            <m:f>
              <m:fPr>
                <m:ctrlPr>
                  <w:rPr>
                    <w:rFonts w:ascii="Cambria Math" w:hAnsi="Cambria Math"/>
                    <w:i/>
                    <w:color w:val="0070C0"/>
                    <w:lang w:eastAsia="ja-JP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70C0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/>
                        <w:color w:val="0070C0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70C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PDSCH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70C0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/>
                        <w:color w:val="0070C0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70C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</m:oMath>
      <w:r w:rsidRPr="00053B68">
        <w:rPr>
          <w:rFonts w:ascii="Times" w:eastAsia="Batang" w:hAnsi="Times"/>
          <w:color w:val="0070C0"/>
          <w:sz w:val="20"/>
          <w:szCs w:val="20"/>
          <w:lang w:val="en-GB" w:eastAsia="ja-JP"/>
        </w:rPr>
        <w:t xml:space="preserve"> for K0, or slot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70C0"/>
                <w:szCs w:val="20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color w:val="0070C0"/>
                    <w:lang w:eastAsia="ja-JP"/>
                  </w:rPr>
                </m:ctrlPr>
              </m:dPr>
              <m:e>
                <m:r>
                  <w:rPr>
                    <w:rFonts w:ascii="Cambria Math"/>
                    <w:color w:val="0070C0"/>
                    <w:lang w:eastAsia="ja-JP"/>
                  </w:rPr>
                  <m:t>n+X</m:t>
                </m:r>
              </m:e>
            </m:d>
            <m:r>
              <w:rPr>
                <w:rFonts w:ascii="Cambria Math" w:hAnsi="Cambria Math" w:cs="Cambria Math"/>
                <w:color w:val="0070C0"/>
                <w:lang w:eastAsia="ja-JP"/>
              </w:rPr>
              <m:t>⋅</m:t>
            </m:r>
            <m:f>
              <m:fPr>
                <m:ctrlPr>
                  <w:rPr>
                    <w:rFonts w:ascii="Cambria Math" w:hAnsi="Cambria Math"/>
                    <w:i/>
                    <w:color w:val="0070C0"/>
                    <w:lang w:eastAsia="ja-JP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70C0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/>
                        <w:color w:val="0070C0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70C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PUSCH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70C0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/>
                        <w:color w:val="0070C0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70C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</m:oMath>
      <w:r w:rsidRPr="00053B68">
        <w:rPr>
          <w:rFonts w:ascii="Times" w:eastAsia="Batang" w:hAnsi="Times"/>
          <w:color w:val="0070C0"/>
          <w:sz w:val="20"/>
          <w:szCs w:val="20"/>
          <w:lang w:val="en-GB" w:eastAsia="ja-JP"/>
        </w:rPr>
        <w:t xml:space="preserve"> for K2</w:t>
      </w:r>
      <w:r w:rsidRPr="00053B68">
        <w:rPr>
          <w:rFonts w:ascii="Times" w:eastAsia="Batang" w:hAnsi="Times"/>
          <w:color w:val="0070C0"/>
          <w:sz w:val="20"/>
          <w:szCs w:val="20"/>
        </w:rPr>
        <w:t xml:space="preserve">, where </w:t>
      </w:r>
    </w:p>
    <w:p w14:paraId="5334D2B4" w14:textId="5ED519FB" w:rsidR="002C778B" w:rsidRPr="002C778B" w:rsidRDefault="002C778B" w:rsidP="002C778B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color w:val="0070C0"/>
          <w:sz w:val="20"/>
          <w:szCs w:val="20"/>
          <w:lang w:eastAsia="x-none"/>
        </w:rPr>
      </w:pPr>
      <w:r w:rsidRPr="002C778B">
        <w:rPr>
          <w:rFonts w:ascii="Times" w:eastAsia="Batang" w:hAnsi="Times"/>
          <w:color w:val="0070C0"/>
          <w:sz w:val="20"/>
          <w:szCs w:val="20"/>
          <w:lang w:eastAsia="x-none"/>
        </w:rPr>
        <w:t xml:space="preserve">X </w:t>
      </w:r>
      <w:r>
        <w:rPr>
          <w:rFonts w:ascii="Times" w:eastAsia="Batang" w:hAnsi="Times"/>
          <w:color w:val="0070C0"/>
          <w:sz w:val="20"/>
          <w:szCs w:val="20"/>
          <w:lang w:eastAsia="x-none"/>
        </w:rPr>
        <w:t xml:space="preserve">is </w:t>
      </w:r>
      <w:r w:rsidRPr="002C778B">
        <w:rPr>
          <w:rFonts w:ascii="Times" w:eastAsia="Batang" w:hAnsi="Times"/>
          <w:color w:val="0070C0"/>
          <w:sz w:val="20"/>
          <w:szCs w:val="20"/>
          <w:lang w:eastAsia="x-none"/>
        </w:rPr>
        <w:t>the minimum applicable K0</w:t>
      </w:r>
      <w:r>
        <w:rPr>
          <w:rFonts w:ascii="Times" w:eastAsia="Batang" w:hAnsi="Times"/>
          <w:color w:val="0070C0"/>
          <w:sz w:val="20"/>
          <w:szCs w:val="20"/>
          <w:lang w:eastAsia="x-none"/>
        </w:rPr>
        <w:t xml:space="preserve"> (respectively K2)</w:t>
      </w:r>
      <w:r w:rsidRPr="002C778B">
        <w:rPr>
          <w:rFonts w:ascii="Times" w:eastAsia="Batang" w:hAnsi="Times"/>
          <w:color w:val="0070C0"/>
          <w:sz w:val="20"/>
          <w:szCs w:val="20"/>
          <w:lang w:eastAsia="x-none"/>
        </w:rPr>
        <w:t xml:space="preserve"> value prior to the indicated change</w:t>
      </w:r>
    </w:p>
    <w:p w14:paraId="3BB4E2D3" w14:textId="371169AA" w:rsidR="002C778B" w:rsidRDefault="002C778B" w:rsidP="008862B7"/>
    <w:p w14:paraId="6A43768A" w14:textId="67780A0A" w:rsidR="009F3B99" w:rsidRDefault="009F3B99" w:rsidP="008862B7">
      <w:r>
        <w:t xml:space="preserve">The following text considers issues in the reliability of </w:t>
      </w:r>
      <w:r>
        <w:t xml:space="preserve">changing the UE’s </w:t>
      </w:r>
      <w:r w:rsidR="00A45F6A">
        <w:t>K</w:t>
      </w:r>
      <w:r w:rsidR="00A45F6A" w:rsidRPr="009F3B99">
        <w:rPr>
          <w:vertAlign w:val="subscript"/>
        </w:rPr>
        <w:t>0min</w:t>
      </w:r>
      <w:r w:rsidR="00A45F6A">
        <w:t xml:space="preserve"> </w:t>
      </w:r>
      <w:r>
        <w:t xml:space="preserve">/ </w:t>
      </w:r>
      <w:r w:rsidR="00A45F6A">
        <w:t>K</w:t>
      </w:r>
      <w:r w:rsidR="00A45F6A" w:rsidRPr="009F3B99">
        <w:rPr>
          <w:vertAlign w:val="subscript"/>
        </w:rPr>
        <w:t>2min</w:t>
      </w:r>
      <w:r w:rsidR="00A45F6A">
        <w:t xml:space="preserve"> </w:t>
      </w:r>
      <w:r>
        <w:t>values</w:t>
      </w:r>
      <w:r>
        <w:t>.</w:t>
      </w:r>
    </w:p>
    <w:p w14:paraId="320F76CD" w14:textId="0CAB4340" w:rsidR="00D41731" w:rsidRDefault="00D41731" w:rsidP="008862B7">
      <w:r>
        <w:t xml:space="preserve">The proposed timing above is defined from the UE perspective. The </w:t>
      </w:r>
      <w:proofErr w:type="spellStart"/>
      <w:r>
        <w:t>gNB</w:t>
      </w:r>
      <w:proofErr w:type="spellEnd"/>
      <w:r>
        <w:t xml:space="preserve"> hence knows the time at which the UE will start using a new value of K</w:t>
      </w:r>
      <w:r w:rsidRPr="009F3B99">
        <w:rPr>
          <w:vertAlign w:val="subscript"/>
        </w:rPr>
        <w:t>0min</w:t>
      </w:r>
      <w:r>
        <w:t xml:space="preserve"> or K</w:t>
      </w:r>
      <w:r w:rsidRPr="009F3B99">
        <w:rPr>
          <w:vertAlign w:val="subscript"/>
        </w:rPr>
        <w:t>2min</w:t>
      </w:r>
      <w:r>
        <w:t>, assuming the L1-based signaling that updates the value of K</w:t>
      </w:r>
      <w:r w:rsidRPr="009F3B99">
        <w:rPr>
          <w:vertAlign w:val="subscript"/>
        </w:rPr>
        <w:t>0min</w:t>
      </w:r>
      <w:r>
        <w:t xml:space="preserve"> / K</w:t>
      </w:r>
      <w:r w:rsidRPr="009F3B99">
        <w:rPr>
          <w:vertAlign w:val="subscript"/>
        </w:rPr>
        <w:t>2min</w:t>
      </w:r>
      <w:r>
        <w:t xml:space="preserve"> is received at the UE. However, until the </w:t>
      </w:r>
      <w:proofErr w:type="spellStart"/>
      <w:r>
        <w:t>gNB</w:t>
      </w:r>
      <w:proofErr w:type="spellEnd"/>
      <w:r>
        <w:t xml:space="preserve"> receives a PUCCH response to the L1-based signaling, the </w:t>
      </w:r>
      <w:proofErr w:type="spellStart"/>
      <w:r>
        <w:t>gNB</w:t>
      </w:r>
      <w:proofErr w:type="spellEnd"/>
      <w:r>
        <w:t xml:space="preserve"> does not know whether the UE had received the L1-based signaling that updates </w:t>
      </w:r>
      <w:r>
        <w:lastRenderedPageBreak/>
        <w:t>the K</w:t>
      </w:r>
      <w:r w:rsidRPr="009F3B99">
        <w:rPr>
          <w:vertAlign w:val="subscript"/>
        </w:rPr>
        <w:t>0min</w:t>
      </w:r>
      <w:r>
        <w:t xml:space="preserve"> / K</w:t>
      </w:r>
      <w:r w:rsidRPr="009F3B99">
        <w:rPr>
          <w:vertAlign w:val="subscript"/>
        </w:rPr>
        <w:t>2min</w:t>
      </w:r>
      <w:r>
        <w:t xml:space="preserve"> value. Hence the </w:t>
      </w:r>
      <w:proofErr w:type="spellStart"/>
      <w:r>
        <w:t>gNB</w:t>
      </w:r>
      <w:proofErr w:type="spellEnd"/>
      <w:r>
        <w:t xml:space="preserve"> should not schedule based on </w:t>
      </w:r>
      <w:r>
        <w:t xml:space="preserve">the updated </w:t>
      </w:r>
      <w:r w:rsidR="00A45F6A">
        <w:t>K</w:t>
      </w:r>
      <w:r w:rsidRPr="009F3B99">
        <w:rPr>
          <w:vertAlign w:val="subscript"/>
        </w:rPr>
        <w:t>0min</w:t>
      </w:r>
      <w:r>
        <w:t xml:space="preserve"> / </w:t>
      </w:r>
      <w:r w:rsidR="00A45F6A">
        <w:t>K</w:t>
      </w:r>
      <w:r w:rsidR="00A45F6A" w:rsidRPr="009F3B99">
        <w:rPr>
          <w:vertAlign w:val="subscript"/>
        </w:rPr>
        <w:t>2min</w:t>
      </w:r>
      <w:r w:rsidR="00A45F6A">
        <w:t xml:space="preserve"> </w:t>
      </w:r>
      <w:r>
        <w:t xml:space="preserve">values </w:t>
      </w:r>
      <w:r>
        <w:t>until it has received a PUCCH response from the UE.</w:t>
      </w:r>
    </w:p>
    <w:p w14:paraId="38207E5D" w14:textId="7D84B40F" w:rsidR="00D41731" w:rsidRDefault="00D41731" w:rsidP="008862B7">
      <w:r w:rsidRPr="009F3B99">
        <w:rPr>
          <w:b/>
        </w:rPr>
        <w:t>Observation</w:t>
      </w:r>
      <w:r w:rsidR="009F3B99" w:rsidRPr="009F3B99">
        <w:rPr>
          <w:b/>
        </w:rPr>
        <w:t xml:space="preserve"> </w:t>
      </w:r>
      <w:r w:rsidR="006E01D9">
        <w:rPr>
          <w:b/>
        </w:rPr>
        <w:t>1</w:t>
      </w:r>
      <w:r w:rsidRPr="009F3B99">
        <w:rPr>
          <w:b/>
        </w:rPr>
        <w:t xml:space="preserve">: The </w:t>
      </w:r>
      <w:proofErr w:type="spellStart"/>
      <w:r w:rsidRPr="009F3B99">
        <w:rPr>
          <w:b/>
        </w:rPr>
        <w:t>gNB</w:t>
      </w:r>
      <w:proofErr w:type="spellEnd"/>
      <w:r w:rsidRPr="009F3B99">
        <w:rPr>
          <w:b/>
        </w:rPr>
        <w:t xml:space="preserve"> should not schedule based on the </w:t>
      </w:r>
      <w:r w:rsidRPr="009F3B99">
        <w:rPr>
          <w:b/>
        </w:rPr>
        <w:t xml:space="preserve">updated </w:t>
      </w:r>
      <w:r w:rsidR="00A45F6A">
        <w:rPr>
          <w:b/>
        </w:rPr>
        <w:t>K</w:t>
      </w:r>
      <w:r w:rsidR="00A45F6A" w:rsidRPr="009F3B99">
        <w:rPr>
          <w:b/>
          <w:vertAlign w:val="subscript"/>
        </w:rPr>
        <w:t>0min</w:t>
      </w:r>
      <w:r w:rsidR="00A45F6A" w:rsidRPr="009F3B99">
        <w:rPr>
          <w:b/>
        </w:rPr>
        <w:t xml:space="preserve"> </w:t>
      </w:r>
      <w:r w:rsidRPr="009F3B99">
        <w:rPr>
          <w:b/>
        </w:rPr>
        <w:t xml:space="preserve">/ </w:t>
      </w:r>
      <w:r w:rsidR="00A45F6A">
        <w:rPr>
          <w:b/>
        </w:rPr>
        <w:t>K</w:t>
      </w:r>
      <w:r w:rsidR="00A45F6A" w:rsidRPr="009F3B99">
        <w:rPr>
          <w:b/>
          <w:vertAlign w:val="subscript"/>
        </w:rPr>
        <w:t>2min</w:t>
      </w:r>
      <w:r w:rsidR="00A45F6A" w:rsidRPr="009F3B99">
        <w:rPr>
          <w:b/>
        </w:rPr>
        <w:t xml:space="preserve"> </w:t>
      </w:r>
      <w:r w:rsidRPr="009F3B99">
        <w:rPr>
          <w:b/>
        </w:rPr>
        <w:t xml:space="preserve">values until it has received a PUCCH </w:t>
      </w:r>
      <w:r w:rsidR="006E01D9">
        <w:rPr>
          <w:b/>
        </w:rPr>
        <w:t xml:space="preserve">or PUSCH </w:t>
      </w:r>
      <w:r w:rsidRPr="009F3B99">
        <w:rPr>
          <w:b/>
        </w:rPr>
        <w:t>response from the UE</w:t>
      </w:r>
      <w:r>
        <w:t xml:space="preserve">. </w:t>
      </w:r>
    </w:p>
    <w:p w14:paraId="4B82510D" w14:textId="5D7FF342" w:rsidR="00D41731" w:rsidRDefault="00D41731" w:rsidP="008862B7">
      <w:r>
        <w:t xml:space="preserve">To ensure that the UE and </w:t>
      </w:r>
      <w:proofErr w:type="spellStart"/>
      <w:r>
        <w:t>gNB</w:t>
      </w:r>
      <w:proofErr w:type="spellEnd"/>
      <w:r>
        <w:t xml:space="preserve"> are synchronized in terms of their </w:t>
      </w:r>
      <w:r w:rsidR="00A45F6A">
        <w:t>K</w:t>
      </w:r>
      <w:r w:rsidR="00A45F6A" w:rsidRPr="009F3B99">
        <w:rPr>
          <w:vertAlign w:val="subscript"/>
        </w:rPr>
        <w:t>0min</w:t>
      </w:r>
      <w:r w:rsidR="00A45F6A">
        <w:t xml:space="preserve"> </w:t>
      </w:r>
      <w:r>
        <w:t xml:space="preserve">/ </w:t>
      </w:r>
      <w:r w:rsidR="00A45F6A">
        <w:t>K</w:t>
      </w:r>
      <w:r w:rsidR="00A45F6A" w:rsidRPr="009F3B99">
        <w:rPr>
          <w:vertAlign w:val="subscript"/>
        </w:rPr>
        <w:t>2min</w:t>
      </w:r>
      <w:r w:rsidR="00A45F6A">
        <w:t xml:space="preserve"> </w:t>
      </w:r>
      <w:r>
        <w:t>values (i.e. to ensure that both nodes are applying the same K</w:t>
      </w:r>
      <w:r w:rsidRPr="009F3B99">
        <w:rPr>
          <w:vertAlign w:val="subscript"/>
        </w:rPr>
        <w:t>0min</w:t>
      </w:r>
      <w:r>
        <w:t xml:space="preserve"> / </w:t>
      </w:r>
      <w:r w:rsidR="00A45F6A">
        <w:t>K</w:t>
      </w:r>
      <w:r w:rsidR="00A45F6A" w:rsidRPr="009F3B99">
        <w:rPr>
          <w:vertAlign w:val="subscript"/>
        </w:rPr>
        <w:t>2min</w:t>
      </w:r>
      <w:r w:rsidR="00A45F6A">
        <w:t xml:space="preserve"> </w:t>
      </w:r>
      <w:r>
        <w:t xml:space="preserve">values), L1-based signaling that changes the </w:t>
      </w:r>
      <w:r w:rsidR="00A45F6A">
        <w:t>K</w:t>
      </w:r>
      <w:r w:rsidR="00A45F6A" w:rsidRPr="009F3B99">
        <w:rPr>
          <w:vertAlign w:val="subscript"/>
        </w:rPr>
        <w:t>0min</w:t>
      </w:r>
      <w:r w:rsidR="00A45F6A">
        <w:t xml:space="preserve"> </w:t>
      </w:r>
      <w:r>
        <w:t xml:space="preserve">/ </w:t>
      </w:r>
      <w:r w:rsidR="00A45F6A">
        <w:t>K</w:t>
      </w:r>
      <w:r w:rsidR="00A45F6A" w:rsidRPr="009F3B99">
        <w:rPr>
          <w:vertAlign w:val="subscript"/>
        </w:rPr>
        <w:t>2min</w:t>
      </w:r>
      <w:r w:rsidR="00A45F6A">
        <w:t xml:space="preserve"> </w:t>
      </w:r>
      <w:r>
        <w:t>values should be acknowledged with PUCCH or PUSCH.</w:t>
      </w:r>
    </w:p>
    <w:p w14:paraId="645B6ADB" w14:textId="73F68B2B" w:rsidR="00BE584C" w:rsidRDefault="00D41731" w:rsidP="008862B7">
      <w:r w:rsidRPr="009F3B99">
        <w:rPr>
          <w:b/>
        </w:rPr>
        <w:t>Proposal</w:t>
      </w:r>
      <w:r w:rsidR="009F3B99" w:rsidRPr="009F3B99">
        <w:rPr>
          <w:b/>
        </w:rPr>
        <w:t xml:space="preserve"> </w:t>
      </w:r>
      <w:r w:rsidR="006E01D9">
        <w:rPr>
          <w:b/>
        </w:rPr>
        <w:t>2</w:t>
      </w:r>
      <w:r w:rsidRPr="009F3B99">
        <w:rPr>
          <w:b/>
        </w:rPr>
        <w:t xml:space="preserve">: L1-based signaling that changes the </w:t>
      </w:r>
      <w:r w:rsidR="00A45F6A">
        <w:rPr>
          <w:b/>
        </w:rPr>
        <w:t>K</w:t>
      </w:r>
      <w:r w:rsidR="00A45F6A" w:rsidRPr="009F3B99">
        <w:rPr>
          <w:b/>
          <w:vertAlign w:val="subscript"/>
        </w:rPr>
        <w:t>0min</w:t>
      </w:r>
      <w:r w:rsidR="00A45F6A" w:rsidRPr="009F3B99">
        <w:rPr>
          <w:b/>
        </w:rPr>
        <w:t xml:space="preserve"> </w:t>
      </w:r>
      <w:r w:rsidRPr="009F3B99">
        <w:rPr>
          <w:b/>
        </w:rPr>
        <w:t xml:space="preserve">/ </w:t>
      </w:r>
      <w:r w:rsidR="00A45F6A">
        <w:rPr>
          <w:b/>
        </w:rPr>
        <w:t>K</w:t>
      </w:r>
      <w:r w:rsidR="00A45F6A" w:rsidRPr="009F3B99">
        <w:rPr>
          <w:b/>
          <w:vertAlign w:val="subscript"/>
        </w:rPr>
        <w:t>2min</w:t>
      </w:r>
      <w:r w:rsidR="00A45F6A" w:rsidRPr="009F3B99">
        <w:rPr>
          <w:b/>
        </w:rPr>
        <w:t xml:space="preserve"> </w:t>
      </w:r>
      <w:r w:rsidRPr="009F3B99">
        <w:rPr>
          <w:b/>
        </w:rPr>
        <w:t xml:space="preserve">values should be acknowledged </w:t>
      </w:r>
      <w:r w:rsidR="009F3B99" w:rsidRPr="009F3B99">
        <w:rPr>
          <w:b/>
        </w:rPr>
        <w:t>via PUCCH or PUSCH</w:t>
      </w:r>
      <w:r w:rsidR="009F3B99">
        <w:t>.</w:t>
      </w:r>
    </w:p>
    <w:p w14:paraId="079D56EC" w14:textId="77777777" w:rsidR="00EF2E6A" w:rsidRPr="002C778B" w:rsidRDefault="00EF2E6A" w:rsidP="008862B7"/>
    <w:p w14:paraId="7AC60518" w14:textId="77777777" w:rsidR="00FD26B7" w:rsidRDefault="00FD26B7" w:rsidP="00FD26B7">
      <w:pPr>
        <w:pStyle w:val="Heading1"/>
        <w:rPr>
          <w:lang w:eastAsia="zh-CN"/>
        </w:rPr>
      </w:pPr>
      <w:r>
        <w:rPr>
          <w:lang w:eastAsia="zh-CN"/>
        </w:rPr>
        <w:t>Implicit indication of power saving adaptation</w:t>
      </w:r>
    </w:p>
    <w:p w14:paraId="1B3A1654" w14:textId="33F20D2F" w:rsidR="00BD1EBB" w:rsidRDefault="00340E64" w:rsidP="00FD26B7">
      <w:pPr>
        <w:rPr>
          <w:lang w:eastAsia="zh-CN"/>
        </w:rPr>
      </w:pPr>
      <w:r>
        <w:rPr>
          <w:lang w:eastAsia="zh-CN"/>
        </w:rPr>
        <w:t xml:space="preserve">It has been agreed </w:t>
      </w:r>
      <w:r w:rsidR="00BD1EBB">
        <w:rPr>
          <w:lang w:eastAsia="zh-CN"/>
        </w:rPr>
        <w:t>(under the “PDCCH-based power saving signal / channel” agenda item, 7.2.9.1 in RAN1#97 Reno) that:</w:t>
      </w:r>
    </w:p>
    <w:p w14:paraId="622DE03B" w14:textId="35084850" w:rsidR="00BD1EBB" w:rsidRPr="00BD1EBB" w:rsidRDefault="00BD1EBB" w:rsidP="00BD1EBB">
      <w:pPr>
        <w:rPr>
          <w:color w:val="0070C0"/>
          <w:szCs w:val="20"/>
        </w:rPr>
      </w:pPr>
      <w:r>
        <w:rPr>
          <w:szCs w:val="20"/>
        </w:rPr>
        <w:t>“</w:t>
      </w:r>
      <w:r w:rsidRPr="00BD1EBB">
        <w:rPr>
          <w:color w:val="0070C0"/>
          <w:szCs w:val="20"/>
        </w:rPr>
        <w:t xml:space="preserve">The indication of at least one power saving technique(s) is supported at least by the enhancement of existing scheduling DCI formats with additional field(s), if any, and/or repurposing the existing field(s), if identified, when UE is in the Active Time.     </w:t>
      </w:r>
    </w:p>
    <w:p w14:paraId="42FEC9EC" w14:textId="1BB60B28" w:rsidR="00BD1EBB" w:rsidRPr="00BD1EBB" w:rsidRDefault="00BD1EBB" w:rsidP="00BD1EBB">
      <w:pPr>
        <w:pStyle w:val="ListParagraph"/>
        <w:numPr>
          <w:ilvl w:val="0"/>
          <w:numId w:val="19"/>
        </w:numPr>
        <w:jc w:val="left"/>
        <w:rPr>
          <w:rFonts w:ascii="Times New Roman" w:hAnsi="Times New Roman"/>
          <w:color w:val="0070C0"/>
          <w:szCs w:val="20"/>
        </w:rPr>
      </w:pPr>
      <w:r w:rsidRPr="00BD1EBB">
        <w:rPr>
          <w:rFonts w:ascii="Times New Roman" w:hAnsi="Times New Roman"/>
          <w:color w:val="0070C0"/>
          <w:szCs w:val="20"/>
        </w:rPr>
        <w:t>….</w:t>
      </w:r>
    </w:p>
    <w:p w14:paraId="1537610E" w14:textId="77777777" w:rsidR="00BD1EBB" w:rsidRPr="00BD1EBB" w:rsidRDefault="00BD1EBB" w:rsidP="00BD1EBB">
      <w:pPr>
        <w:pStyle w:val="ListParagraph"/>
        <w:numPr>
          <w:ilvl w:val="0"/>
          <w:numId w:val="19"/>
        </w:numPr>
        <w:jc w:val="left"/>
        <w:rPr>
          <w:rFonts w:ascii="Times New Roman" w:hAnsi="Times New Roman"/>
          <w:color w:val="0070C0"/>
          <w:szCs w:val="20"/>
        </w:rPr>
      </w:pPr>
      <w:r w:rsidRPr="00BD1EBB">
        <w:rPr>
          <w:rFonts w:ascii="Times New Roman" w:hAnsi="Times New Roman"/>
          <w:color w:val="0070C0"/>
          <w:szCs w:val="20"/>
        </w:rPr>
        <w:t>The at least one power saving technique(s) includes at least “Cross-slot scheduling”</w:t>
      </w:r>
    </w:p>
    <w:p w14:paraId="4395486A" w14:textId="50239682" w:rsidR="00BD1EBB" w:rsidRPr="0095553D" w:rsidRDefault="00BD1EBB" w:rsidP="00BD1EBB">
      <w:pPr>
        <w:pStyle w:val="ListParagraph"/>
        <w:numPr>
          <w:ilvl w:val="0"/>
          <w:numId w:val="19"/>
        </w:numPr>
        <w:jc w:val="left"/>
        <w:rPr>
          <w:rFonts w:ascii="Times New Roman" w:hAnsi="Times New Roman"/>
          <w:szCs w:val="20"/>
        </w:rPr>
      </w:pPr>
      <w:r w:rsidRPr="00BD1EBB">
        <w:rPr>
          <w:rFonts w:ascii="Times New Roman" w:hAnsi="Times New Roman"/>
          <w:color w:val="0070C0"/>
          <w:szCs w:val="20"/>
        </w:rPr>
        <w:t>…..</w:t>
      </w:r>
      <w:r>
        <w:rPr>
          <w:rFonts w:ascii="Times New Roman" w:hAnsi="Times New Roman"/>
          <w:szCs w:val="20"/>
        </w:rPr>
        <w:t>”</w:t>
      </w:r>
    </w:p>
    <w:p w14:paraId="637031A8" w14:textId="77777777" w:rsidR="00BD1EBB" w:rsidRDefault="00BD1EBB" w:rsidP="00FD26B7">
      <w:pPr>
        <w:rPr>
          <w:lang w:eastAsia="zh-CN"/>
        </w:rPr>
      </w:pPr>
    </w:p>
    <w:p w14:paraId="191E5195" w14:textId="2061D693" w:rsidR="00BD1EBB" w:rsidRDefault="00BD1EBB" w:rsidP="00FD26B7">
      <w:pPr>
        <w:rPr>
          <w:lang w:eastAsia="zh-CN"/>
        </w:rPr>
      </w:pPr>
      <w:r>
        <w:rPr>
          <w:lang w:eastAsia="zh-CN"/>
        </w:rPr>
        <w:t>It has also been agreed (under the “Procedure of cross-slot scheduling power saving techniques”, 7.2.9.2 in RAN1#97 Reno) that:</w:t>
      </w:r>
    </w:p>
    <w:p w14:paraId="64719041" w14:textId="73B7F90F" w:rsidR="00BD1EBB" w:rsidRDefault="00BD1EBB" w:rsidP="00FD26B7">
      <w:pPr>
        <w:rPr>
          <w:lang w:eastAsia="zh-CN"/>
        </w:rPr>
      </w:pPr>
    </w:p>
    <w:p w14:paraId="25491F56" w14:textId="3B1E2111" w:rsidR="00BD1EBB" w:rsidRPr="00BD1EBB" w:rsidRDefault="00BD1EBB" w:rsidP="00BD1EBB">
      <w:pPr>
        <w:pStyle w:val="ListParagraph"/>
        <w:ind w:left="0"/>
        <w:rPr>
          <w:rFonts w:ascii="Times New Roman" w:hAnsi="Times New Roman" w:cs="Times New Roman"/>
          <w:color w:val="0070C0"/>
          <w:szCs w:val="20"/>
          <w:lang w:eastAsia="en-US"/>
        </w:rPr>
      </w:pPr>
      <w:r w:rsidRPr="00BD1EBB">
        <w:rPr>
          <w:rFonts w:ascii="Times New Roman" w:hAnsi="Times New Roman" w:cs="Times New Roman"/>
          <w:szCs w:val="20"/>
        </w:rPr>
        <w:t>“</w:t>
      </w:r>
      <w:r w:rsidRPr="00BD1EBB">
        <w:rPr>
          <w:rFonts w:ascii="Times New Roman" w:hAnsi="Times New Roman" w:cs="Times New Roman"/>
          <w:color w:val="0070C0"/>
          <w:szCs w:val="20"/>
        </w:rPr>
        <w:t xml:space="preserve">To adapt the minimum applicable value of K0 (K2) for an active DL (UL) BWP, indication of </w:t>
      </w:r>
      <w:r w:rsidRPr="00BD1EBB">
        <w:rPr>
          <w:rFonts w:ascii="Times New Roman" w:hAnsi="Times New Roman" w:cs="Times New Roman"/>
          <w:color w:val="0070C0"/>
          <w:szCs w:val="20"/>
          <w:lang w:eastAsia="en-US"/>
        </w:rPr>
        <w:t>the minimum applicable value is supported.</w:t>
      </w:r>
    </w:p>
    <w:p w14:paraId="0143E077" w14:textId="77E842DD" w:rsidR="00BD1EBB" w:rsidRDefault="00BD1EBB" w:rsidP="00BD1EBB">
      <w:pPr>
        <w:pStyle w:val="ListParagraph"/>
        <w:numPr>
          <w:ilvl w:val="0"/>
          <w:numId w:val="36"/>
        </w:numPr>
        <w:ind w:left="488"/>
        <w:jc w:val="left"/>
        <w:rPr>
          <w:rFonts w:ascii="Times New Roman" w:hAnsi="Times New Roman" w:cs="Times New Roman"/>
          <w:color w:val="0070C0"/>
          <w:szCs w:val="20"/>
          <w:lang w:eastAsia="en-US"/>
        </w:rPr>
      </w:pPr>
      <w:r w:rsidRPr="00BD1EBB">
        <w:rPr>
          <w:rFonts w:ascii="Times New Roman" w:hAnsi="Times New Roman" w:cs="Times New Roman"/>
          <w:color w:val="0070C0"/>
          <w:szCs w:val="20"/>
          <w:lang w:eastAsia="en-US"/>
        </w:rPr>
        <w:t>FFS: Direct assignment of the minimum application value, indication of one value from one or multiple preconfigured or predetermined value(s), and/or implicit indication.</w:t>
      </w:r>
    </w:p>
    <w:p w14:paraId="2459FFC4" w14:textId="47D32371" w:rsidR="00BD1EBB" w:rsidRPr="00BD1EBB" w:rsidRDefault="00BD1EBB" w:rsidP="00BD1EBB">
      <w:pPr>
        <w:pStyle w:val="ListParagraph"/>
        <w:numPr>
          <w:ilvl w:val="0"/>
          <w:numId w:val="36"/>
        </w:numPr>
        <w:ind w:left="488"/>
        <w:jc w:val="left"/>
        <w:rPr>
          <w:rFonts w:ascii="Times New Roman" w:hAnsi="Times New Roman" w:cs="Times New Roman"/>
          <w:szCs w:val="20"/>
          <w:lang w:eastAsia="en-US"/>
        </w:rPr>
      </w:pPr>
      <w:r>
        <w:rPr>
          <w:rFonts w:ascii="Times New Roman" w:hAnsi="Times New Roman" w:cs="Times New Roman"/>
          <w:color w:val="0070C0"/>
          <w:szCs w:val="20"/>
          <w:lang w:eastAsia="en-US"/>
        </w:rPr>
        <w:t xml:space="preserve">…. </w:t>
      </w:r>
      <w:r w:rsidRPr="00BD1EBB">
        <w:rPr>
          <w:rFonts w:ascii="Times New Roman" w:hAnsi="Times New Roman" w:cs="Times New Roman"/>
          <w:szCs w:val="20"/>
          <w:lang w:eastAsia="en-US"/>
        </w:rPr>
        <w:t>“</w:t>
      </w:r>
    </w:p>
    <w:p w14:paraId="00989066" w14:textId="0E0EED57" w:rsidR="00BD1EBB" w:rsidRDefault="00BD1EBB" w:rsidP="00FD26B7">
      <w:pPr>
        <w:rPr>
          <w:lang w:eastAsia="zh-CN"/>
        </w:rPr>
      </w:pPr>
      <w:r>
        <w:rPr>
          <w:lang w:eastAsia="zh-CN"/>
        </w:rPr>
        <w:t xml:space="preserve"> </w:t>
      </w:r>
    </w:p>
    <w:p w14:paraId="7F23BADE" w14:textId="08D37F44" w:rsidR="00340E64" w:rsidRDefault="00BD1EBB" w:rsidP="00FD26B7">
      <w:pPr>
        <w:rPr>
          <w:lang w:eastAsia="zh-CN"/>
        </w:rPr>
      </w:pPr>
      <w:r>
        <w:rPr>
          <w:lang w:eastAsia="zh-CN"/>
        </w:rPr>
        <w:t>Hence our understanding is that an explicit indication (via a scheduling DCI within the active time) will be supported (see the first agreement above) and that it is FFS whether an implicit method of adapting K</w:t>
      </w:r>
      <w:r w:rsidRPr="00210BDB">
        <w:rPr>
          <w:vertAlign w:val="subscript"/>
          <w:lang w:eastAsia="zh-CN"/>
        </w:rPr>
        <w:t>0</w:t>
      </w:r>
      <w:r>
        <w:rPr>
          <w:lang w:eastAsia="zh-CN"/>
        </w:rPr>
        <w:t xml:space="preserve"> / K</w:t>
      </w:r>
      <w:r w:rsidRPr="00210BDB">
        <w:rPr>
          <w:vertAlign w:val="subscript"/>
          <w:lang w:eastAsia="zh-CN"/>
        </w:rPr>
        <w:t>2</w:t>
      </w:r>
      <w:r>
        <w:rPr>
          <w:lang w:eastAsia="zh-CN"/>
        </w:rPr>
        <w:t xml:space="preserve"> will also be supported.</w:t>
      </w:r>
    </w:p>
    <w:p w14:paraId="34C611F8" w14:textId="08B52BF0" w:rsidR="00473449" w:rsidRPr="00EF2E6A" w:rsidRDefault="00F50F1F" w:rsidP="00FD26B7">
      <w:pPr>
        <w:rPr>
          <w:lang w:eastAsia="zh-CN"/>
        </w:rPr>
      </w:pPr>
      <w:r>
        <w:rPr>
          <w:lang w:eastAsia="zh-CN"/>
        </w:rPr>
        <w:t xml:space="preserve">Implicit schemes have the benefit of </w:t>
      </w:r>
      <w:r w:rsidR="00D0751B">
        <w:rPr>
          <w:lang w:eastAsia="zh-CN"/>
        </w:rPr>
        <w:t xml:space="preserve">less PDCCH signaling and potentially lower specification impact. </w:t>
      </w:r>
      <w:r w:rsidR="00473449" w:rsidRPr="00EF2E6A">
        <w:rPr>
          <w:lang w:eastAsia="zh-CN"/>
        </w:rPr>
        <w:t xml:space="preserve">The following implicit methods </w:t>
      </w:r>
      <w:r w:rsidR="00D97181" w:rsidRPr="00EF2E6A">
        <w:rPr>
          <w:lang w:eastAsia="zh-CN"/>
        </w:rPr>
        <w:t>of switching from same-slot scheduling to cross-slot scheduling have been proposed:</w:t>
      </w:r>
    </w:p>
    <w:p w14:paraId="513563C6" w14:textId="298AB90B" w:rsidR="00D97181" w:rsidRPr="00EF2E6A" w:rsidRDefault="00D0751B" w:rsidP="00D97181">
      <w:pPr>
        <w:pStyle w:val="ListParagraph"/>
        <w:numPr>
          <w:ilvl w:val="0"/>
          <w:numId w:val="37"/>
        </w:numPr>
      </w:pPr>
      <w:r w:rsidRPr="00D0751B">
        <w:rPr>
          <w:u w:val="single"/>
        </w:rPr>
        <w:t>Transition on detection of scheduling PDCCH</w:t>
      </w:r>
      <w:r>
        <w:t xml:space="preserve">. </w:t>
      </w:r>
      <w:r w:rsidR="00D97181" w:rsidRPr="00EF2E6A">
        <w:t>Once a scheduling PDCCH is detected, the UE moves to a same-slot scheduling mode [</w:t>
      </w:r>
      <w:r w:rsidR="006E01D9">
        <w:t>3</w:t>
      </w:r>
      <w:r w:rsidR="00D97181" w:rsidRPr="00EF2E6A">
        <w:t>]</w:t>
      </w:r>
    </w:p>
    <w:p w14:paraId="7EDEFDBC" w14:textId="15253399" w:rsidR="00D97181" w:rsidRPr="00EF2E6A" w:rsidRDefault="00D0751B" w:rsidP="00D97181">
      <w:pPr>
        <w:pStyle w:val="ListParagraph"/>
        <w:numPr>
          <w:ilvl w:val="0"/>
          <w:numId w:val="37"/>
        </w:numPr>
      </w:pPr>
      <w:r w:rsidRPr="00D0751B">
        <w:rPr>
          <w:u w:val="single"/>
        </w:rPr>
        <w:t>UE receives unexpected value of K</w:t>
      </w:r>
      <w:r w:rsidRPr="00D0751B">
        <w:rPr>
          <w:u w:val="single"/>
          <w:vertAlign w:val="subscript"/>
        </w:rPr>
        <w:t>0min</w:t>
      </w:r>
      <w:r>
        <w:t xml:space="preserve">. </w:t>
      </w:r>
      <w:r w:rsidR="00B42DC5" w:rsidRPr="00EF2E6A">
        <w:t>When a UE is scheduled with a value of K</w:t>
      </w:r>
      <w:r w:rsidR="00B42DC5" w:rsidRPr="00210BDB">
        <w:rPr>
          <w:vertAlign w:val="subscript"/>
        </w:rPr>
        <w:t>0</w:t>
      </w:r>
      <w:r w:rsidR="00B42DC5" w:rsidRPr="00EF2E6A">
        <w:t xml:space="preserve"> that is lower than its stored value of </w:t>
      </w:r>
      <w:r w:rsidR="00EF2E6A" w:rsidRPr="00EF2E6A">
        <w:t>K</w:t>
      </w:r>
      <w:r w:rsidR="00EF2E6A" w:rsidRPr="00EF2E6A">
        <w:rPr>
          <w:vertAlign w:val="subscript"/>
        </w:rPr>
        <w:t>0min</w:t>
      </w:r>
      <w:r w:rsidR="00EF2E6A" w:rsidRPr="00EF2E6A">
        <w:t>, it updates its value of K</w:t>
      </w:r>
      <w:r w:rsidR="00EF2E6A" w:rsidRPr="00EF2E6A">
        <w:rPr>
          <w:vertAlign w:val="subscript"/>
        </w:rPr>
        <w:t>0min</w:t>
      </w:r>
      <w:r w:rsidR="00EF2E6A">
        <w:t>. Note that this procedure is also considered to resolve an error scenario with explicit signaling (via PS-PDCCH) of a new K</w:t>
      </w:r>
      <w:r w:rsidR="00EF2E6A" w:rsidRPr="00EF2E6A">
        <w:rPr>
          <w:vertAlign w:val="subscript"/>
        </w:rPr>
        <w:t>0min</w:t>
      </w:r>
      <w:r w:rsidR="00EF2E6A">
        <w:t xml:space="preserve"> value by PS-PDCCH, where the PS-PDCCH is </w:t>
      </w:r>
      <w:proofErr w:type="gramStart"/>
      <w:r w:rsidR="00EF2E6A">
        <w:t xml:space="preserve">errored </w:t>
      </w:r>
      <w:r w:rsidR="00D97181" w:rsidRPr="00EF2E6A">
        <w:t xml:space="preserve"> [</w:t>
      </w:r>
      <w:proofErr w:type="gramEnd"/>
      <w:r w:rsidR="006E01D9">
        <w:t>4</w:t>
      </w:r>
      <w:r w:rsidR="00D97181" w:rsidRPr="00EF2E6A">
        <w:t>]</w:t>
      </w:r>
    </w:p>
    <w:p w14:paraId="2704121A" w14:textId="157D7C97" w:rsidR="00BD1EBB" w:rsidRDefault="00BD1EBB" w:rsidP="00FD26B7">
      <w:pPr>
        <w:rPr>
          <w:lang w:eastAsia="zh-CN"/>
        </w:rPr>
      </w:pPr>
    </w:p>
    <w:p w14:paraId="0A215FCF" w14:textId="58A492B7" w:rsidR="00BD1EBB" w:rsidRDefault="00D97181" w:rsidP="00FD26B7">
      <w:pPr>
        <w:rPr>
          <w:lang w:eastAsia="zh-CN"/>
        </w:rPr>
      </w:pPr>
      <w:r>
        <w:rPr>
          <w:lang w:eastAsia="zh-CN"/>
        </w:rPr>
        <w:t>The following implicit methods of switching from same-slot to cross-slot scheduling have been proposed:</w:t>
      </w:r>
    </w:p>
    <w:p w14:paraId="3C9D5C9C" w14:textId="2241D027" w:rsidR="00D97181" w:rsidRDefault="00D97181" w:rsidP="00D97181">
      <w:pPr>
        <w:pStyle w:val="ListParagraph"/>
        <w:numPr>
          <w:ilvl w:val="0"/>
          <w:numId w:val="37"/>
        </w:numPr>
      </w:pPr>
      <w:r w:rsidRPr="00D0751B">
        <w:rPr>
          <w:u w:val="single"/>
        </w:rPr>
        <w:t>Timer expiry</w:t>
      </w:r>
      <w:r>
        <w:t>. If the UE does not receive a scheduling DCI for several consecutive slots, the UE moves to a cross-slot scheduling mode [</w:t>
      </w:r>
      <w:r w:rsidR="006E01D9">
        <w:t>3</w:t>
      </w:r>
      <w:r>
        <w:t xml:space="preserve">] </w:t>
      </w:r>
    </w:p>
    <w:p w14:paraId="72A60B60" w14:textId="38796902" w:rsidR="00BD1EBB" w:rsidRDefault="00BD1EBB" w:rsidP="00FD26B7">
      <w:pPr>
        <w:rPr>
          <w:lang w:eastAsia="zh-CN"/>
        </w:rPr>
      </w:pPr>
    </w:p>
    <w:p w14:paraId="3F349039" w14:textId="77777777" w:rsidR="00D0751B" w:rsidRDefault="00D0751B" w:rsidP="00FD26B7">
      <w:pPr>
        <w:rPr>
          <w:lang w:eastAsia="zh-CN"/>
        </w:rPr>
      </w:pPr>
      <w:r>
        <w:rPr>
          <w:lang w:eastAsia="zh-CN"/>
        </w:rPr>
        <w:lastRenderedPageBreak/>
        <w:t>In the following, we consider the merits of implicit methods for transitioning between cross-slot and same-slot scheduling modes.</w:t>
      </w:r>
    </w:p>
    <w:p w14:paraId="219E7CF7" w14:textId="77777777" w:rsidR="00D0751B" w:rsidRDefault="00D0751B" w:rsidP="00FD26B7">
      <w:pPr>
        <w:rPr>
          <w:lang w:eastAsia="zh-CN"/>
        </w:rPr>
      </w:pPr>
      <w:r w:rsidRPr="00D0751B">
        <w:rPr>
          <w:u w:val="single"/>
          <w:lang w:eastAsia="zh-CN"/>
        </w:rPr>
        <w:t>Transition on detection of scheduling PDCCH</w:t>
      </w:r>
      <w:r>
        <w:rPr>
          <w:lang w:eastAsia="zh-CN"/>
        </w:rPr>
        <w:t>.</w:t>
      </w:r>
    </w:p>
    <w:p w14:paraId="4D7C9F18" w14:textId="77777777" w:rsidR="00D0751B" w:rsidRDefault="00D0751B" w:rsidP="00FD26B7">
      <w:pPr>
        <w:rPr>
          <w:lang w:eastAsia="zh-CN"/>
        </w:rPr>
      </w:pPr>
      <w:r>
        <w:rPr>
          <w:lang w:eastAsia="zh-CN"/>
        </w:rPr>
        <w:t xml:space="preserve">Moving from cross-slot scheduling to same-slot scheduling </w:t>
      </w:r>
      <w:proofErr w:type="gramStart"/>
      <w:r>
        <w:rPr>
          <w:lang w:eastAsia="zh-CN"/>
        </w:rPr>
        <w:t>on the basis of</w:t>
      </w:r>
      <w:proofErr w:type="gramEnd"/>
      <w:r>
        <w:rPr>
          <w:lang w:eastAsia="zh-CN"/>
        </w:rPr>
        <w:t xml:space="preserve"> the UE receiving a scheduling PDCCH minimizes or eliminates the need for signaling. The scheme seems to be based on the philosophy that when a UE is monitoring PDCCH and is not being scheduled with PDSCH, cross-slot scheduling mode is desirable (for power saving reasons); and when the UE is being actively scheduled with PDSCH, it should be operating in same-slot scheduling mode. </w:t>
      </w:r>
    </w:p>
    <w:p w14:paraId="28ED384C" w14:textId="77777777" w:rsidR="000926DB" w:rsidRDefault="00D0751B" w:rsidP="00FD26B7">
      <w:pPr>
        <w:rPr>
          <w:lang w:eastAsia="zh-CN"/>
        </w:rPr>
      </w:pPr>
      <w:r>
        <w:rPr>
          <w:lang w:eastAsia="zh-CN"/>
        </w:rPr>
        <w:t>The issue with this scheme is that the network may not intend the UE to move to a same-slot scheduling mode just because the UE has been scheduled. For example, if the network is heavily loaded and the scheduler is operating using a round-robin or proportional-far scheduler</w:t>
      </w:r>
      <w:r w:rsidR="000926DB">
        <w:rPr>
          <w:lang w:eastAsia="zh-CN"/>
        </w:rPr>
        <w:t xml:space="preserve">, the UE may be scheduled data sporadically. In this case, there is no need for the UE to operate in a same-slot scheduling mode and cross-slot scheduling mode is </w:t>
      </w:r>
      <w:proofErr w:type="gramStart"/>
      <w:r w:rsidR="000926DB">
        <w:rPr>
          <w:lang w:eastAsia="zh-CN"/>
        </w:rPr>
        <w:t>sufficient</w:t>
      </w:r>
      <w:proofErr w:type="gramEnd"/>
      <w:r w:rsidR="000926DB">
        <w:rPr>
          <w:lang w:eastAsia="zh-CN"/>
        </w:rPr>
        <w:t>.</w:t>
      </w:r>
    </w:p>
    <w:p w14:paraId="7BB1A9DD" w14:textId="77777777" w:rsidR="00671170" w:rsidRDefault="000926DB" w:rsidP="00FD26B7">
      <w:pPr>
        <w:rPr>
          <w:lang w:eastAsia="zh-CN"/>
        </w:rPr>
      </w:pPr>
      <w:r>
        <w:rPr>
          <w:lang w:eastAsia="zh-CN"/>
        </w:rPr>
        <w:t>In summary, while transition based on detection of scheduling PDCCH minimizes signaling, it reduces network flexibility and the potential power saving gains.</w:t>
      </w:r>
      <w:r w:rsidR="00D0751B">
        <w:rPr>
          <w:lang w:eastAsia="zh-CN"/>
        </w:rPr>
        <w:t xml:space="preserve">   </w:t>
      </w:r>
    </w:p>
    <w:p w14:paraId="24BE5682" w14:textId="50F8631E" w:rsidR="00D0751B" w:rsidRDefault="00671170" w:rsidP="00FD26B7">
      <w:pPr>
        <w:rPr>
          <w:lang w:eastAsia="zh-CN"/>
        </w:rPr>
      </w:pPr>
      <w:r w:rsidRPr="00CD42D0">
        <w:rPr>
          <w:b/>
          <w:lang w:eastAsia="zh-CN"/>
        </w:rPr>
        <w:t xml:space="preserve">Observation </w:t>
      </w:r>
      <w:r w:rsidR="006E01D9">
        <w:rPr>
          <w:b/>
          <w:lang w:eastAsia="zh-CN"/>
        </w:rPr>
        <w:t>2</w:t>
      </w:r>
      <w:r w:rsidRPr="00CD42D0">
        <w:rPr>
          <w:b/>
          <w:lang w:eastAsia="zh-CN"/>
        </w:rPr>
        <w:t xml:space="preserve">: Transitioning to </w:t>
      </w:r>
      <w:r w:rsidR="00CD42D0" w:rsidRPr="00CD42D0">
        <w:rPr>
          <w:b/>
          <w:lang w:eastAsia="zh-CN"/>
        </w:rPr>
        <w:t>same-slot scheduling on reception of a scheduling DCI minimizes signaling, but it reduces network flexibility and may impact achievable power saving gains</w:t>
      </w:r>
      <w:r w:rsidR="00CD42D0">
        <w:rPr>
          <w:lang w:eastAsia="zh-CN"/>
        </w:rPr>
        <w:t>.</w:t>
      </w:r>
      <w:r w:rsidR="00D0751B">
        <w:rPr>
          <w:lang w:eastAsia="zh-CN"/>
        </w:rPr>
        <w:t xml:space="preserve"> </w:t>
      </w:r>
    </w:p>
    <w:p w14:paraId="475F52C2" w14:textId="1BEA7C74" w:rsidR="00D0751B" w:rsidRPr="000926DB" w:rsidRDefault="000926DB" w:rsidP="00FD26B7">
      <w:pPr>
        <w:rPr>
          <w:u w:val="single"/>
          <w:lang w:eastAsia="zh-CN"/>
        </w:rPr>
      </w:pPr>
      <w:r w:rsidRPr="0040049A">
        <w:rPr>
          <w:u w:val="single"/>
          <w:lang w:eastAsia="zh-CN"/>
        </w:rPr>
        <w:t>UE receives unexpected value of K</w:t>
      </w:r>
      <w:r w:rsidRPr="0040049A">
        <w:rPr>
          <w:u w:val="single"/>
          <w:vertAlign w:val="subscript"/>
          <w:lang w:eastAsia="zh-CN"/>
        </w:rPr>
        <w:t>0</w:t>
      </w:r>
    </w:p>
    <w:p w14:paraId="35D383AF" w14:textId="2CF3A8C8" w:rsidR="0040049A" w:rsidRDefault="0040049A" w:rsidP="00FD26B7">
      <w:pPr>
        <w:rPr>
          <w:lang w:eastAsia="zh-CN"/>
        </w:rPr>
      </w:pPr>
      <w:r>
        <w:rPr>
          <w:lang w:eastAsia="zh-CN"/>
        </w:rPr>
        <w:t>Updating the value of K</w:t>
      </w:r>
      <w:r w:rsidRPr="00210BDB">
        <w:rPr>
          <w:vertAlign w:val="subscript"/>
          <w:lang w:eastAsia="zh-CN"/>
        </w:rPr>
        <w:t>0min</w:t>
      </w:r>
      <w:r>
        <w:rPr>
          <w:lang w:eastAsia="zh-CN"/>
        </w:rPr>
        <w:t xml:space="preserve"> if a scheduled K</w:t>
      </w:r>
      <w:r w:rsidRPr="00210BDB">
        <w:rPr>
          <w:vertAlign w:val="subscript"/>
          <w:lang w:eastAsia="zh-CN"/>
        </w:rPr>
        <w:t>0</w:t>
      </w:r>
      <w:r>
        <w:rPr>
          <w:lang w:eastAsia="zh-CN"/>
        </w:rPr>
        <w:t xml:space="preserve"> is less than K</w:t>
      </w:r>
      <w:r w:rsidRPr="0040049A">
        <w:rPr>
          <w:vertAlign w:val="subscript"/>
          <w:lang w:eastAsia="zh-CN"/>
        </w:rPr>
        <w:t>0min</w:t>
      </w:r>
      <w:r>
        <w:rPr>
          <w:lang w:eastAsia="zh-CN"/>
        </w:rPr>
        <w:t xml:space="preserve"> supports two features: (1) updating the value K</w:t>
      </w:r>
      <w:r w:rsidRPr="0040049A">
        <w:rPr>
          <w:vertAlign w:val="subscript"/>
          <w:lang w:eastAsia="zh-CN"/>
        </w:rPr>
        <w:t>0min</w:t>
      </w:r>
      <w:r>
        <w:rPr>
          <w:lang w:eastAsia="zh-CN"/>
        </w:rPr>
        <w:t xml:space="preserve"> to allow for </w:t>
      </w:r>
      <w:r w:rsidR="00210BDB">
        <w:rPr>
          <w:lang w:eastAsia="zh-CN"/>
        </w:rPr>
        <w:t>same</w:t>
      </w:r>
      <w:r>
        <w:rPr>
          <w:lang w:eastAsia="zh-CN"/>
        </w:rPr>
        <w:t>-slot scheduling and (2) handling the error case that the UE is explicitly signaled a new K</w:t>
      </w:r>
      <w:r w:rsidRPr="00210BDB">
        <w:rPr>
          <w:vertAlign w:val="subscript"/>
          <w:lang w:eastAsia="zh-CN"/>
        </w:rPr>
        <w:t>0min</w:t>
      </w:r>
      <w:r>
        <w:rPr>
          <w:lang w:eastAsia="zh-CN"/>
        </w:rPr>
        <w:t xml:space="preserve"> value (e.g. via an explicit PS-PDCCH) and the UE does not receive that explicit PS-PDCCH. Hence this procedure minimizes specification impact (an explicit DCI for changing cross-slot scheduling parameters is not required) and provides resilience against signaling errors.</w:t>
      </w:r>
    </w:p>
    <w:p w14:paraId="0F4AD08E" w14:textId="7DDB0A72" w:rsidR="0040049A" w:rsidRDefault="0040049A" w:rsidP="00FD26B7">
      <w:pPr>
        <w:rPr>
          <w:lang w:eastAsia="zh-CN"/>
        </w:rPr>
      </w:pPr>
      <w:r>
        <w:rPr>
          <w:lang w:eastAsia="zh-CN"/>
        </w:rPr>
        <w:t xml:space="preserve">This scheme is illustrated in </w:t>
      </w:r>
      <w:r w:rsidR="00210BDB">
        <w:rPr>
          <w:lang w:eastAsia="zh-CN"/>
        </w:rPr>
        <w:fldChar w:fldCharType="begin"/>
      </w:r>
      <w:r w:rsidR="00210BDB">
        <w:rPr>
          <w:lang w:eastAsia="zh-CN"/>
        </w:rPr>
        <w:instrText xml:space="preserve"> REF _Ref16799356 \h </w:instrText>
      </w:r>
      <w:r w:rsidR="00210BDB">
        <w:rPr>
          <w:lang w:eastAsia="zh-CN"/>
        </w:rPr>
      </w:r>
      <w:r w:rsidR="00210BDB">
        <w:rPr>
          <w:lang w:eastAsia="zh-CN"/>
        </w:rPr>
        <w:fldChar w:fldCharType="separate"/>
      </w:r>
      <w:r w:rsidR="00210BDB">
        <w:t xml:space="preserve">Figure </w:t>
      </w:r>
      <w:r w:rsidR="00210BDB">
        <w:rPr>
          <w:noProof/>
        </w:rPr>
        <w:t>2</w:t>
      </w:r>
      <w:r w:rsidR="00210BDB">
        <w:rPr>
          <w:lang w:eastAsia="zh-CN"/>
        </w:rPr>
        <w:fldChar w:fldCharType="end"/>
      </w:r>
      <w:r>
        <w:rPr>
          <w:lang w:eastAsia="zh-CN"/>
        </w:rPr>
        <w:t xml:space="preserve"> for the transition from cross-slot scheduling to same-slot scheduling (the figure also shows a return to cross-slot scheduling via timer expiry). In this figure, in slot n+3, the UE is scheduled using a value of K</w:t>
      </w:r>
      <w:r w:rsidRPr="00210BDB">
        <w:rPr>
          <w:vertAlign w:val="subscript"/>
          <w:lang w:eastAsia="zh-CN"/>
        </w:rPr>
        <w:t>0</w:t>
      </w:r>
      <w:r>
        <w:rPr>
          <w:lang w:eastAsia="zh-CN"/>
        </w:rPr>
        <w:t xml:space="preserve"> = 0, which is less than the currently supported K</w:t>
      </w:r>
      <w:r w:rsidRPr="00210BDB">
        <w:rPr>
          <w:vertAlign w:val="subscript"/>
          <w:lang w:eastAsia="zh-CN"/>
        </w:rPr>
        <w:t>0min</w:t>
      </w:r>
      <w:r>
        <w:rPr>
          <w:lang w:eastAsia="zh-CN"/>
        </w:rPr>
        <w:t xml:space="preserve"> value (K</w:t>
      </w:r>
      <w:r w:rsidRPr="00210BDB">
        <w:rPr>
          <w:vertAlign w:val="subscript"/>
          <w:lang w:eastAsia="zh-CN"/>
        </w:rPr>
        <w:t>0min</w:t>
      </w:r>
      <w:r>
        <w:rPr>
          <w:lang w:eastAsia="zh-CN"/>
        </w:rPr>
        <w:t xml:space="preserve"> = 1). In response to this, the UE:</w:t>
      </w:r>
    </w:p>
    <w:p w14:paraId="0652E86D" w14:textId="0DC6F1E3" w:rsidR="000926DB" w:rsidRDefault="0040049A" w:rsidP="0040049A">
      <w:pPr>
        <w:pStyle w:val="ListParagraph"/>
        <w:numPr>
          <w:ilvl w:val="0"/>
          <w:numId w:val="37"/>
        </w:numPr>
      </w:pPr>
      <w:r>
        <w:t>Updates its K</w:t>
      </w:r>
      <w:r w:rsidRPr="00210BDB">
        <w:rPr>
          <w:vertAlign w:val="subscript"/>
        </w:rPr>
        <w:t>0min</w:t>
      </w:r>
      <w:r>
        <w:t xml:space="preserve"> value, such that K</w:t>
      </w:r>
      <w:r w:rsidRPr="00210BDB">
        <w:rPr>
          <w:vertAlign w:val="subscript"/>
        </w:rPr>
        <w:t>0min</w:t>
      </w:r>
      <w:r>
        <w:t xml:space="preserve"> = 0</w:t>
      </w:r>
    </w:p>
    <w:p w14:paraId="7C5AAFC5" w14:textId="4B1CB10C" w:rsidR="00871353" w:rsidRDefault="0040049A" w:rsidP="00FD26B7">
      <w:pPr>
        <w:pStyle w:val="ListParagraph"/>
        <w:numPr>
          <w:ilvl w:val="0"/>
          <w:numId w:val="37"/>
        </w:numPr>
      </w:pPr>
      <w:r>
        <w:t>Does not rec</w:t>
      </w:r>
      <w:r w:rsidR="00871353">
        <w:t>eive PDSCH in slot n + 3 (since in slot n+3, the UE is not yet set up to operate with same-slot scheduling)</w:t>
      </w:r>
    </w:p>
    <w:p w14:paraId="69873A67" w14:textId="77777777" w:rsidR="00210BDB" w:rsidRDefault="00210BDB" w:rsidP="00FD26B7">
      <w:pPr>
        <w:rPr>
          <w:lang w:eastAsia="zh-CN"/>
        </w:rPr>
      </w:pPr>
    </w:p>
    <w:p w14:paraId="6EAD4750" w14:textId="572CB777" w:rsidR="00871353" w:rsidRDefault="00871353" w:rsidP="00FD26B7">
      <w:pPr>
        <w:rPr>
          <w:lang w:eastAsia="zh-CN"/>
        </w:rPr>
      </w:pPr>
      <w:r>
        <w:rPr>
          <w:lang w:eastAsia="zh-CN"/>
        </w:rPr>
        <w:t>In order to schedule the UE with PDSCH, another PDCCH is required in slot n+4, that allocates PDSCH via same-slot scheduling.</w:t>
      </w:r>
    </w:p>
    <w:p w14:paraId="3A90E752" w14:textId="77777777" w:rsidR="00CD42D0" w:rsidRDefault="00CD42D0" w:rsidP="00CD42D0">
      <w:pPr>
        <w:rPr>
          <w:lang w:eastAsia="zh-CN"/>
        </w:rPr>
      </w:pPr>
      <w:r>
        <w:rPr>
          <w:noProof/>
          <w:lang w:val="en-GB" w:eastAsia="en-GB"/>
        </w:rPr>
        <w:drawing>
          <wp:inline distT="0" distB="0" distL="0" distR="0" wp14:anchorId="7BC39F6F" wp14:editId="1AC871F8">
            <wp:extent cx="5876300" cy="238658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280" cy="24259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070124" w14:textId="6D94EC08" w:rsidR="00CD42D0" w:rsidRDefault="00CD42D0" w:rsidP="00CD42D0">
      <w:pPr>
        <w:pStyle w:val="Caption"/>
        <w:jc w:val="center"/>
        <w:rPr>
          <w:lang w:eastAsia="zh-CN"/>
        </w:rPr>
      </w:pPr>
      <w:bookmarkStart w:id="4" w:name="_Ref1679935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0BDB">
        <w:rPr>
          <w:noProof/>
        </w:rPr>
        <w:t>2</w:t>
      </w:r>
      <w:r>
        <w:fldChar w:fldCharType="end"/>
      </w:r>
      <w:bookmarkEnd w:id="4"/>
      <w:r>
        <w:t xml:space="preserve"> – Implicitly changing between cross-slot scheduling and same-slot scheduling</w:t>
      </w:r>
    </w:p>
    <w:p w14:paraId="227D4370" w14:textId="77777777" w:rsidR="00CD42D0" w:rsidRPr="00CD42D0" w:rsidRDefault="00CD42D0" w:rsidP="00FD26B7">
      <w:pPr>
        <w:rPr>
          <w:lang w:val="en-GB" w:eastAsia="zh-CN"/>
        </w:rPr>
      </w:pPr>
    </w:p>
    <w:p w14:paraId="133B5AD6" w14:textId="20680B2C" w:rsidR="00871353" w:rsidRDefault="00871353" w:rsidP="00FD26B7">
      <w:pPr>
        <w:rPr>
          <w:lang w:eastAsia="zh-CN"/>
        </w:rPr>
      </w:pPr>
      <w:r>
        <w:rPr>
          <w:lang w:eastAsia="zh-CN"/>
        </w:rPr>
        <w:t xml:space="preserve">Hence it is observed that while updating </w:t>
      </w:r>
      <w:r w:rsidR="00B2582B">
        <w:rPr>
          <w:lang w:eastAsia="zh-CN"/>
        </w:rPr>
        <w:t>K</w:t>
      </w:r>
      <w:r w:rsidR="00B2582B" w:rsidRPr="00972D54">
        <w:rPr>
          <w:vertAlign w:val="subscript"/>
          <w:lang w:eastAsia="zh-CN"/>
        </w:rPr>
        <w:t>0min</w:t>
      </w:r>
      <w:r>
        <w:rPr>
          <w:lang w:eastAsia="zh-CN"/>
        </w:rPr>
        <w:t xml:space="preserve"> in response to an unexpectedly scheduled value of </w:t>
      </w:r>
      <w:r w:rsidR="00B2582B">
        <w:rPr>
          <w:lang w:eastAsia="zh-CN"/>
        </w:rPr>
        <w:t>K</w:t>
      </w:r>
      <w:r w:rsidR="00B2582B" w:rsidRPr="00972D54">
        <w:rPr>
          <w:vertAlign w:val="subscript"/>
          <w:lang w:eastAsia="zh-CN"/>
        </w:rPr>
        <w:t>0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minimises</w:t>
      </w:r>
      <w:proofErr w:type="spellEnd"/>
      <w:r>
        <w:rPr>
          <w:lang w:eastAsia="zh-CN"/>
        </w:rPr>
        <w:t xml:space="preserve"> specification impact, it is inefficient in terms of PDCCH usage (two PDCCHs are required to schedule PDSCH to the UE at the transition from cross-slot to same-slot scheduling).</w:t>
      </w:r>
    </w:p>
    <w:p w14:paraId="5884AF4B" w14:textId="23B41946" w:rsidR="00871353" w:rsidRDefault="00871353" w:rsidP="00FD26B7">
      <w:pPr>
        <w:rPr>
          <w:lang w:eastAsia="zh-CN"/>
        </w:rPr>
      </w:pPr>
      <w:r w:rsidRPr="006E01D9">
        <w:rPr>
          <w:b/>
          <w:lang w:eastAsia="zh-CN"/>
        </w:rPr>
        <w:t xml:space="preserve">Observation </w:t>
      </w:r>
      <w:r w:rsidR="006E01D9" w:rsidRPr="006E01D9">
        <w:rPr>
          <w:b/>
          <w:lang w:eastAsia="zh-CN"/>
        </w:rPr>
        <w:t>3</w:t>
      </w:r>
      <w:r w:rsidRPr="006E01D9">
        <w:rPr>
          <w:b/>
          <w:lang w:eastAsia="zh-CN"/>
        </w:rPr>
        <w:t>:</w:t>
      </w:r>
      <w:r w:rsidRPr="00871353">
        <w:rPr>
          <w:b/>
          <w:lang w:eastAsia="zh-CN"/>
        </w:rPr>
        <w:t xml:space="preserve"> Updating K</w:t>
      </w:r>
      <w:r w:rsidRPr="00CD42D0">
        <w:rPr>
          <w:b/>
          <w:vertAlign w:val="subscript"/>
          <w:lang w:eastAsia="zh-CN"/>
        </w:rPr>
        <w:t>0min</w:t>
      </w:r>
      <w:r w:rsidRPr="00871353">
        <w:rPr>
          <w:b/>
          <w:lang w:eastAsia="zh-CN"/>
        </w:rPr>
        <w:t xml:space="preserve"> in response to an unexpectedly scheduled value of </w:t>
      </w:r>
      <w:r w:rsidR="00B2582B">
        <w:rPr>
          <w:b/>
          <w:lang w:eastAsia="zh-CN"/>
        </w:rPr>
        <w:t>K</w:t>
      </w:r>
      <w:r w:rsidR="00B2582B" w:rsidRPr="00CD42D0">
        <w:rPr>
          <w:b/>
          <w:vertAlign w:val="subscript"/>
          <w:lang w:eastAsia="zh-CN"/>
        </w:rPr>
        <w:t>0</w:t>
      </w:r>
      <w:r w:rsidR="00B2582B" w:rsidRPr="00871353">
        <w:rPr>
          <w:b/>
          <w:lang w:eastAsia="zh-CN"/>
        </w:rPr>
        <w:t xml:space="preserve"> </w:t>
      </w:r>
      <w:proofErr w:type="spellStart"/>
      <w:r w:rsidRPr="00871353">
        <w:rPr>
          <w:b/>
          <w:lang w:eastAsia="zh-CN"/>
        </w:rPr>
        <w:t>minimises</w:t>
      </w:r>
      <w:proofErr w:type="spellEnd"/>
      <w:r w:rsidRPr="00871353">
        <w:rPr>
          <w:b/>
          <w:lang w:eastAsia="zh-CN"/>
        </w:rPr>
        <w:t xml:space="preserve"> specification </w:t>
      </w:r>
      <w:proofErr w:type="gramStart"/>
      <w:r w:rsidRPr="00871353">
        <w:rPr>
          <w:b/>
          <w:lang w:eastAsia="zh-CN"/>
        </w:rPr>
        <w:t>impact, but</w:t>
      </w:r>
      <w:proofErr w:type="gramEnd"/>
      <w:r w:rsidRPr="00871353">
        <w:rPr>
          <w:b/>
          <w:lang w:eastAsia="zh-CN"/>
        </w:rPr>
        <w:t xml:space="preserve"> is inefficient in terms of PDCCH resource usage</w:t>
      </w:r>
      <w:r>
        <w:rPr>
          <w:lang w:eastAsia="zh-CN"/>
        </w:rPr>
        <w:t>.</w:t>
      </w:r>
    </w:p>
    <w:p w14:paraId="514A93B3" w14:textId="16C8E853" w:rsidR="00871353" w:rsidRDefault="00871353" w:rsidP="00FD26B7">
      <w:pPr>
        <w:rPr>
          <w:lang w:eastAsia="zh-CN"/>
        </w:rPr>
      </w:pPr>
    </w:p>
    <w:p w14:paraId="34857897" w14:textId="66D3A151" w:rsidR="00CD42D0" w:rsidRDefault="00CD42D0" w:rsidP="00FD26B7">
      <w:pPr>
        <w:rPr>
          <w:lang w:eastAsia="zh-CN"/>
        </w:rPr>
      </w:pPr>
      <w:r>
        <w:rPr>
          <w:lang w:eastAsia="zh-CN"/>
        </w:rPr>
        <w:t xml:space="preserve">The inefficient use of PDCCH resource can be alleviated if, when the UE is intentionally scheduled with a value of </w:t>
      </w:r>
      <w:r w:rsidR="00210BDB">
        <w:rPr>
          <w:lang w:eastAsia="zh-CN"/>
        </w:rPr>
        <w:t>K</w:t>
      </w:r>
      <w:r w:rsidRPr="00210BDB">
        <w:rPr>
          <w:vertAlign w:val="subscript"/>
          <w:lang w:eastAsia="zh-CN"/>
        </w:rPr>
        <w:t>0</w:t>
      </w:r>
      <w:r>
        <w:rPr>
          <w:lang w:eastAsia="zh-CN"/>
        </w:rPr>
        <w:t xml:space="preserve"> less than </w:t>
      </w:r>
      <w:r w:rsidR="00210BDB">
        <w:rPr>
          <w:lang w:eastAsia="zh-CN"/>
        </w:rPr>
        <w:t>K</w:t>
      </w:r>
      <w:r w:rsidRPr="00210BDB">
        <w:rPr>
          <w:vertAlign w:val="subscript"/>
          <w:lang w:eastAsia="zh-CN"/>
        </w:rPr>
        <w:t>0min</w:t>
      </w:r>
      <w:r>
        <w:rPr>
          <w:lang w:eastAsia="zh-CN"/>
        </w:rPr>
        <w:t xml:space="preserve">, the associated PDSCH is transmitted at a default timing relative to the PDCCH. An example default timing would be that the associated PDSCH is transmitted in slot n + </w:t>
      </w:r>
      <w:r w:rsidR="00273E0B">
        <w:rPr>
          <w:lang w:eastAsia="zh-CN"/>
        </w:rPr>
        <w:t>K</w:t>
      </w:r>
      <w:r w:rsidRPr="00273E0B">
        <w:rPr>
          <w:vertAlign w:val="subscript"/>
          <w:lang w:eastAsia="zh-CN"/>
        </w:rPr>
        <w:t>0min</w:t>
      </w:r>
      <w:r>
        <w:rPr>
          <w:lang w:eastAsia="zh-CN"/>
        </w:rPr>
        <w:t xml:space="preserve">, if the PDCCH is transmitted in slot n. This functionality would allow a PDCCH to both change the value of </w:t>
      </w:r>
      <w:r w:rsidR="00273E0B">
        <w:rPr>
          <w:lang w:eastAsia="zh-CN"/>
        </w:rPr>
        <w:t>K</w:t>
      </w:r>
      <w:r w:rsidRPr="00273E0B">
        <w:rPr>
          <w:vertAlign w:val="subscript"/>
          <w:lang w:eastAsia="zh-CN"/>
        </w:rPr>
        <w:t>0min</w:t>
      </w:r>
      <w:r>
        <w:rPr>
          <w:lang w:eastAsia="zh-CN"/>
        </w:rPr>
        <w:t xml:space="preserve"> and schedule PDSCH.</w:t>
      </w:r>
    </w:p>
    <w:p w14:paraId="7737818F" w14:textId="3A65C6FA" w:rsidR="00CD42D0" w:rsidRPr="00CD42D0" w:rsidRDefault="00CD42D0" w:rsidP="00FD26B7">
      <w:pPr>
        <w:rPr>
          <w:b/>
          <w:lang w:eastAsia="zh-CN"/>
        </w:rPr>
      </w:pPr>
      <w:r w:rsidRPr="00CD42D0">
        <w:rPr>
          <w:b/>
          <w:lang w:eastAsia="zh-CN"/>
        </w:rPr>
        <w:t xml:space="preserve">Proposal </w:t>
      </w:r>
      <w:r w:rsidR="006E01D9">
        <w:rPr>
          <w:b/>
          <w:lang w:eastAsia="zh-CN"/>
        </w:rPr>
        <w:t>3</w:t>
      </w:r>
      <w:r w:rsidRPr="00CD42D0">
        <w:rPr>
          <w:b/>
          <w:lang w:eastAsia="zh-CN"/>
        </w:rPr>
        <w:t xml:space="preserve">: When a PDCCH in slot n schedules PDSCH with </w:t>
      </w:r>
      <w:r w:rsidR="00B2582B">
        <w:rPr>
          <w:b/>
          <w:lang w:eastAsia="zh-CN"/>
        </w:rPr>
        <w:t>K</w:t>
      </w:r>
      <w:r w:rsidR="00B2582B" w:rsidRPr="00CD42D0">
        <w:rPr>
          <w:b/>
          <w:vertAlign w:val="subscript"/>
          <w:lang w:eastAsia="zh-CN"/>
        </w:rPr>
        <w:t>0</w:t>
      </w:r>
      <w:r w:rsidR="00B2582B" w:rsidRPr="00CD42D0">
        <w:rPr>
          <w:b/>
          <w:lang w:eastAsia="zh-CN"/>
        </w:rPr>
        <w:t xml:space="preserve"> </w:t>
      </w:r>
      <w:r w:rsidRPr="00CD42D0">
        <w:rPr>
          <w:b/>
          <w:lang w:eastAsia="zh-CN"/>
        </w:rPr>
        <w:t xml:space="preserve">&lt; </w:t>
      </w:r>
      <w:r w:rsidR="00B2582B">
        <w:rPr>
          <w:b/>
          <w:lang w:eastAsia="zh-CN"/>
        </w:rPr>
        <w:t>K</w:t>
      </w:r>
      <w:r w:rsidR="00B2582B" w:rsidRPr="00CD42D0">
        <w:rPr>
          <w:b/>
          <w:vertAlign w:val="subscript"/>
          <w:lang w:eastAsia="zh-CN"/>
        </w:rPr>
        <w:t>0min</w:t>
      </w:r>
      <w:r w:rsidRPr="00CD42D0">
        <w:rPr>
          <w:b/>
          <w:lang w:eastAsia="zh-CN"/>
        </w:rPr>
        <w:t>:</w:t>
      </w:r>
    </w:p>
    <w:p w14:paraId="7D7E704D" w14:textId="108EF956" w:rsidR="00CD42D0" w:rsidRPr="00CD42D0" w:rsidRDefault="00CD42D0" w:rsidP="00CD42D0">
      <w:pPr>
        <w:pStyle w:val="ListParagraph"/>
        <w:numPr>
          <w:ilvl w:val="0"/>
          <w:numId w:val="38"/>
        </w:numPr>
        <w:rPr>
          <w:b/>
        </w:rPr>
      </w:pPr>
      <w:r w:rsidRPr="00CD42D0">
        <w:rPr>
          <w:b/>
        </w:rPr>
        <w:t xml:space="preserve">The UE decodes the PDSCH in slot n + </w:t>
      </w:r>
      <w:r w:rsidR="00B2582B">
        <w:rPr>
          <w:b/>
        </w:rPr>
        <w:t>K</w:t>
      </w:r>
      <w:r w:rsidR="00B2582B" w:rsidRPr="00CD42D0">
        <w:rPr>
          <w:b/>
          <w:vertAlign w:val="subscript"/>
        </w:rPr>
        <w:t>0min</w:t>
      </w:r>
    </w:p>
    <w:p w14:paraId="3A6AD688" w14:textId="4C9523E5" w:rsidR="00CD42D0" w:rsidRPr="00CD42D0" w:rsidRDefault="00CD42D0" w:rsidP="00CD42D0">
      <w:pPr>
        <w:pStyle w:val="ListParagraph"/>
        <w:numPr>
          <w:ilvl w:val="0"/>
          <w:numId w:val="38"/>
        </w:numPr>
        <w:rPr>
          <w:b/>
        </w:rPr>
      </w:pPr>
      <w:r w:rsidRPr="00CD42D0">
        <w:rPr>
          <w:b/>
        </w:rPr>
        <w:t xml:space="preserve">The UE updates </w:t>
      </w:r>
      <w:r w:rsidR="00B2582B">
        <w:rPr>
          <w:b/>
        </w:rPr>
        <w:t>K</w:t>
      </w:r>
      <w:r w:rsidR="00B2582B" w:rsidRPr="00E3771C">
        <w:rPr>
          <w:b/>
          <w:vertAlign w:val="subscript"/>
        </w:rPr>
        <w:t>0min</w:t>
      </w:r>
      <w:r w:rsidR="00B2582B" w:rsidRPr="00CD42D0">
        <w:rPr>
          <w:b/>
        </w:rPr>
        <w:t xml:space="preserve"> </w:t>
      </w:r>
      <w:r w:rsidRPr="00CD42D0">
        <w:rPr>
          <w:b/>
        </w:rPr>
        <w:t xml:space="preserve">with the signaled value of </w:t>
      </w:r>
      <w:r w:rsidR="00B2582B">
        <w:rPr>
          <w:b/>
        </w:rPr>
        <w:t>K</w:t>
      </w:r>
      <w:r w:rsidR="00B2582B" w:rsidRPr="00CD42D0">
        <w:rPr>
          <w:b/>
          <w:vertAlign w:val="subscript"/>
        </w:rPr>
        <w:t>0</w:t>
      </w:r>
    </w:p>
    <w:p w14:paraId="7ED3F9B7" w14:textId="24A88553" w:rsidR="00FD26B7" w:rsidRDefault="00FD26B7" w:rsidP="00FD26B7">
      <w:pPr>
        <w:rPr>
          <w:lang w:eastAsia="zh-CN"/>
        </w:rPr>
      </w:pPr>
    </w:p>
    <w:p w14:paraId="700F8961" w14:textId="608EC673" w:rsidR="00DD5730" w:rsidRPr="00DD5730" w:rsidRDefault="00DD5730" w:rsidP="00FD26B7">
      <w:pPr>
        <w:rPr>
          <w:u w:val="single"/>
          <w:lang w:eastAsia="zh-CN"/>
        </w:rPr>
      </w:pPr>
      <w:r w:rsidRPr="00DD5730">
        <w:rPr>
          <w:u w:val="single"/>
          <w:lang w:eastAsia="zh-CN"/>
        </w:rPr>
        <w:t>Transition to cross-slot scheduling mode on timer expiry</w:t>
      </w:r>
    </w:p>
    <w:p w14:paraId="04600F34" w14:textId="7CD2B375" w:rsidR="00DD5730" w:rsidRDefault="00E3771C" w:rsidP="00954B20">
      <w:pPr>
        <w:rPr>
          <w:lang w:eastAsia="zh-CN"/>
        </w:rPr>
      </w:pPr>
      <w:r>
        <w:rPr>
          <w:lang w:eastAsia="zh-CN"/>
        </w:rPr>
        <w:t>Transition to cross-slot scheduling on timer expiry has been proposed in [</w:t>
      </w:r>
      <w:r w:rsidR="006E01D9">
        <w:rPr>
          <w:lang w:eastAsia="zh-CN"/>
        </w:rPr>
        <w:t>3</w:t>
      </w:r>
      <w:r>
        <w:rPr>
          <w:lang w:eastAsia="zh-CN"/>
        </w:rPr>
        <w:t xml:space="preserve">] and is illustrated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_Ref16799356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10BDB">
        <w:t xml:space="preserve">Figure </w:t>
      </w:r>
      <w:r w:rsidR="00210BDB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. In this mode of operation, if the UE is not scheduled for the duration of the timer, it transitions </w:t>
      </w:r>
      <w:r w:rsidR="00DD5730">
        <w:rPr>
          <w:lang w:eastAsia="zh-CN"/>
        </w:rPr>
        <w:t xml:space="preserve">from a same-slot scheduling mode to a cross-slot scheduling mode. The benefit of this scheme is that no L1-based signaling is required to transition the UE from same-slot scheduling mode to cross-slot scheduling mode. Drawbacks with this scheme are (1) that the cross-slot scheduling parameters to apply upon timer expiry are undefined and (2) the </w:t>
      </w:r>
      <w:proofErr w:type="spellStart"/>
      <w:r w:rsidR="00DD5730">
        <w:rPr>
          <w:lang w:eastAsia="zh-CN"/>
        </w:rPr>
        <w:t>gNB</w:t>
      </w:r>
      <w:proofErr w:type="spellEnd"/>
      <w:r w:rsidR="00DD5730">
        <w:rPr>
          <w:lang w:eastAsia="zh-CN"/>
        </w:rPr>
        <w:t xml:space="preserve"> may actually wish to schedule the UE with PDSCH using cross-slot scheduling (for example, when the network is loaded and the UE is scheduled sporadically, the </w:t>
      </w:r>
      <w:proofErr w:type="spellStart"/>
      <w:r w:rsidR="00DD5730">
        <w:rPr>
          <w:lang w:eastAsia="zh-CN"/>
        </w:rPr>
        <w:t>gNB</w:t>
      </w:r>
      <w:proofErr w:type="spellEnd"/>
      <w:r w:rsidR="00DD5730">
        <w:rPr>
          <w:lang w:eastAsia="zh-CN"/>
        </w:rPr>
        <w:t xml:space="preserve"> can schedule the UE with cross-slot scheduling while not impacting throughput / latency or power consumption). </w:t>
      </w:r>
    </w:p>
    <w:p w14:paraId="3261838A" w14:textId="5E8FF3E5" w:rsidR="00E3771C" w:rsidRDefault="00DD5730" w:rsidP="00954B20">
      <w:pPr>
        <w:rPr>
          <w:lang w:eastAsia="zh-CN"/>
        </w:rPr>
      </w:pPr>
      <w:r>
        <w:rPr>
          <w:lang w:eastAsia="zh-CN"/>
        </w:rPr>
        <w:t xml:space="preserve">If RAN1 considers </w:t>
      </w:r>
      <w:r w:rsidR="00273E0B">
        <w:rPr>
          <w:lang w:eastAsia="zh-CN"/>
        </w:rPr>
        <w:t xml:space="preserve">timer-based </w:t>
      </w:r>
      <w:r>
        <w:rPr>
          <w:lang w:eastAsia="zh-CN"/>
        </w:rPr>
        <w:t xml:space="preserve">transitioning between same-slot scheduling and cross-slot scheduling modes, the above issues should be addressed. Default </w:t>
      </w:r>
      <w:r>
        <w:rPr>
          <w:lang w:eastAsia="zh-CN"/>
        </w:rPr>
        <w:t xml:space="preserve">values of </w:t>
      </w:r>
      <w:r w:rsidR="00B2582B">
        <w:rPr>
          <w:lang w:eastAsia="zh-CN"/>
        </w:rPr>
        <w:t>K</w:t>
      </w:r>
      <w:r w:rsidR="00B2582B" w:rsidRPr="00E07440">
        <w:rPr>
          <w:vertAlign w:val="subscript"/>
          <w:lang w:eastAsia="zh-CN"/>
        </w:rPr>
        <w:t>0min</w:t>
      </w:r>
      <w:r w:rsidR="00B2582B">
        <w:rPr>
          <w:lang w:eastAsia="zh-CN"/>
        </w:rPr>
        <w:t xml:space="preserve"> </w:t>
      </w:r>
      <w:r>
        <w:rPr>
          <w:lang w:eastAsia="zh-CN"/>
        </w:rPr>
        <w:t xml:space="preserve">/ </w:t>
      </w:r>
      <w:r w:rsidR="00B2582B">
        <w:rPr>
          <w:lang w:eastAsia="zh-CN"/>
        </w:rPr>
        <w:t>K</w:t>
      </w:r>
      <w:r w:rsidR="00B2582B" w:rsidRPr="00E07440">
        <w:rPr>
          <w:vertAlign w:val="subscript"/>
          <w:lang w:eastAsia="zh-CN"/>
        </w:rPr>
        <w:t>2min</w:t>
      </w:r>
      <w:r w:rsidR="00B2582B">
        <w:rPr>
          <w:lang w:eastAsia="zh-CN"/>
        </w:rPr>
        <w:t xml:space="preserve"> </w:t>
      </w:r>
      <w:r>
        <w:rPr>
          <w:lang w:eastAsia="zh-CN"/>
        </w:rPr>
        <w:t xml:space="preserve">(e.g. </w:t>
      </w:r>
      <w:r>
        <w:rPr>
          <w:lang w:eastAsia="zh-CN"/>
        </w:rPr>
        <w:t xml:space="preserve">RRC signaled) </w:t>
      </w:r>
      <w:r w:rsidR="00E07440">
        <w:rPr>
          <w:lang w:eastAsia="zh-CN"/>
        </w:rPr>
        <w:t>could be applied upon timer expiry to resolve the first issue. The second issue could potentially be resolved in a variety of ways, including only re-starting the timer if the UE is scheduled in a same-slot scheduling manner (the timer continues to run if the UE is scheduled in a cross-slot scheduling manner).</w:t>
      </w:r>
    </w:p>
    <w:p w14:paraId="4A3B4B3E" w14:textId="3D18B740" w:rsidR="00E07440" w:rsidRDefault="00E07440" w:rsidP="00954B20">
      <w:pPr>
        <w:rPr>
          <w:lang w:eastAsia="zh-CN"/>
        </w:rPr>
      </w:pPr>
      <w:r w:rsidRPr="00E07440">
        <w:rPr>
          <w:b/>
          <w:lang w:eastAsia="zh-CN"/>
        </w:rPr>
        <w:t xml:space="preserve">Proposal </w:t>
      </w:r>
      <w:r w:rsidR="006E01D9">
        <w:rPr>
          <w:b/>
          <w:lang w:eastAsia="zh-CN"/>
        </w:rPr>
        <w:t>4</w:t>
      </w:r>
      <w:r w:rsidRPr="00E07440">
        <w:rPr>
          <w:b/>
          <w:lang w:eastAsia="zh-CN"/>
        </w:rPr>
        <w:t>: RAN1 further considers timer-based mechanisms to transfer between same-slot and cross-slot scheduling modes of operation</w:t>
      </w:r>
      <w:r>
        <w:rPr>
          <w:lang w:eastAsia="zh-CN"/>
        </w:rPr>
        <w:t>.</w:t>
      </w:r>
    </w:p>
    <w:p w14:paraId="3EAAF2A6" w14:textId="77777777" w:rsidR="00E3771C" w:rsidRDefault="00E3771C" w:rsidP="00954B20">
      <w:pPr>
        <w:rPr>
          <w:lang w:eastAsia="zh-CN"/>
        </w:rPr>
      </w:pPr>
    </w:p>
    <w:p w14:paraId="77818F05" w14:textId="2CB0956F" w:rsidR="00FD26B7" w:rsidRDefault="00FD26B7" w:rsidP="00FD26B7">
      <w:pPr>
        <w:pStyle w:val="Heading1"/>
        <w:rPr>
          <w:lang w:eastAsia="zh-CN"/>
        </w:rPr>
      </w:pPr>
      <w:r>
        <w:rPr>
          <w:lang w:eastAsia="zh-CN"/>
        </w:rPr>
        <w:t>Cross-slot scheduling state at start of a DRX_ON period</w:t>
      </w:r>
    </w:p>
    <w:p w14:paraId="63994EB0" w14:textId="77777777" w:rsidR="006E11B3" w:rsidRDefault="006E11B3" w:rsidP="00FD26B7">
      <w:pPr>
        <w:rPr>
          <w:lang w:eastAsia="zh-CN"/>
        </w:rPr>
      </w:pPr>
      <w:r>
        <w:rPr>
          <w:lang w:eastAsia="zh-CN"/>
        </w:rPr>
        <w:t xml:space="preserve">Depending on traffic model (e.g. traffic arrival rate) and DRX parameters, the UE will not actually be scheduled during most of the DRX_ON periods: it will monitor PDCCH, but never be scheduled with PDSCH or PUSCH. Hence when the UE wakes up for a DRX_ON period, it should preferably wake up in a power efficient manner. In particular, the UE should wake-up in a cross-slot scheduling mode of operation, from the perspective of power saving. If the UE is </w:t>
      </w:r>
      <w:proofErr w:type="gramStart"/>
      <w:r>
        <w:rPr>
          <w:lang w:eastAsia="zh-CN"/>
        </w:rPr>
        <w:t>actually scheduled</w:t>
      </w:r>
      <w:proofErr w:type="gramEnd"/>
      <w:r>
        <w:rPr>
          <w:lang w:eastAsia="zh-CN"/>
        </w:rPr>
        <w:t>, it can then transition to a same-slot scheduling mode of operation.</w:t>
      </w:r>
    </w:p>
    <w:p w14:paraId="334126D5" w14:textId="77777777" w:rsidR="00842A1E" w:rsidRDefault="006E11B3" w:rsidP="00FD26B7">
      <w:pPr>
        <w:rPr>
          <w:lang w:eastAsia="zh-CN"/>
        </w:rPr>
      </w:pPr>
      <w:r>
        <w:rPr>
          <w:lang w:eastAsia="zh-CN"/>
        </w:rPr>
        <w:t>Although from a UE power saving perspective it is beneficial to wake up in the DRX ON period in a cross-slot scheduling mode of operation, the network may for some reason want the UE to wake up in a same-slot scheduling mode</w:t>
      </w:r>
      <w:r w:rsidR="00842A1E">
        <w:rPr>
          <w:lang w:eastAsia="zh-CN"/>
        </w:rPr>
        <w:t xml:space="preserve">, or with different sets of cross-slot scheduling parameters. </w:t>
      </w:r>
    </w:p>
    <w:p w14:paraId="6387B315" w14:textId="35019FD7" w:rsidR="00842A1E" w:rsidRDefault="00842A1E" w:rsidP="00FD26B7">
      <w:pPr>
        <w:rPr>
          <w:lang w:eastAsia="zh-CN"/>
        </w:rPr>
      </w:pPr>
      <w:r>
        <w:rPr>
          <w:lang w:eastAsia="zh-CN"/>
        </w:rPr>
        <w:t xml:space="preserve">There are some proposals that a PS-PDCCH outside the active time can signal the cross-slot / same-slot scheduling parameters to use inside the active time. At this stage, it is FFS whether such proposals will be adopted and even if they are adopted, cross-slot scheduling operation should not rely on this separate </w:t>
      </w:r>
      <w:r w:rsidR="00273E0B">
        <w:rPr>
          <w:lang w:eastAsia="zh-CN"/>
        </w:rPr>
        <w:t>“</w:t>
      </w:r>
      <w:r>
        <w:rPr>
          <w:lang w:eastAsia="zh-CN"/>
        </w:rPr>
        <w:t>WUS</w:t>
      </w:r>
      <w:r w:rsidR="00273E0B">
        <w:rPr>
          <w:lang w:eastAsia="zh-CN"/>
        </w:rPr>
        <w:t>”</w:t>
      </w:r>
      <w:r>
        <w:rPr>
          <w:lang w:eastAsia="zh-CN"/>
        </w:rPr>
        <w:t xml:space="preserve"> </w:t>
      </w:r>
      <w:r>
        <w:rPr>
          <w:lang w:eastAsia="zh-CN"/>
        </w:rPr>
        <w:lastRenderedPageBreak/>
        <w:t xml:space="preserve">feature. </w:t>
      </w:r>
      <w:proofErr w:type="gramStart"/>
      <w:r>
        <w:rPr>
          <w:lang w:eastAsia="zh-CN"/>
        </w:rPr>
        <w:t>Hence</w:t>
      </w:r>
      <w:proofErr w:type="gramEnd"/>
      <w:r>
        <w:rPr>
          <w:lang w:eastAsia="zh-CN"/>
        </w:rPr>
        <w:t xml:space="preserve"> we cannot rely on a PS-PDCCH outside the active time indicating the cross-slot / same-slot scheduling parameters to use inside the active time.</w:t>
      </w:r>
    </w:p>
    <w:p w14:paraId="51123572" w14:textId="2158B796" w:rsidR="006E11B3" w:rsidRDefault="00842A1E" w:rsidP="00FD26B7">
      <w:pPr>
        <w:rPr>
          <w:lang w:eastAsia="zh-CN"/>
        </w:rPr>
      </w:pPr>
      <w:r>
        <w:rPr>
          <w:lang w:eastAsia="zh-CN"/>
        </w:rPr>
        <w:t xml:space="preserve">Hence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should be able to signal to the UE a default set of cross-slot scheduling parameters to apply when the UE wakes up at the start of a DRX_ON period.</w:t>
      </w:r>
    </w:p>
    <w:p w14:paraId="605D548D" w14:textId="377A9C9D" w:rsidR="00FD26B7" w:rsidRDefault="00842A1E" w:rsidP="00954B20">
      <w:pPr>
        <w:rPr>
          <w:lang w:eastAsia="zh-CN"/>
        </w:rPr>
      </w:pPr>
      <w:r w:rsidRPr="00842A1E">
        <w:rPr>
          <w:b/>
          <w:lang w:eastAsia="zh-CN"/>
        </w:rPr>
        <w:t xml:space="preserve">Proposal </w:t>
      </w:r>
      <w:r w:rsidR="006E01D9">
        <w:rPr>
          <w:b/>
          <w:lang w:eastAsia="zh-CN"/>
        </w:rPr>
        <w:t>5</w:t>
      </w:r>
      <w:r w:rsidRPr="00842A1E">
        <w:rPr>
          <w:b/>
          <w:lang w:eastAsia="zh-CN"/>
        </w:rPr>
        <w:t xml:space="preserve">: </w:t>
      </w:r>
      <w:r w:rsidR="00961FA3">
        <w:rPr>
          <w:b/>
          <w:lang w:eastAsia="zh-CN"/>
        </w:rPr>
        <w:t>K</w:t>
      </w:r>
      <w:r w:rsidR="00961FA3" w:rsidRPr="00842A1E">
        <w:rPr>
          <w:b/>
          <w:vertAlign w:val="subscript"/>
          <w:lang w:eastAsia="zh-CN"/>
        </w:rPr>
        <w:t>0min</w:t>
      </w:r>
      <w:r w:rsidR="00961FA3" w:rsidRPr="00842A1E">
        <w:rPr>
          <w:b/>
          <w:lang w:eastAsia="zh-CN"/>
        </w:rPr>
        <w:t xml:space="preserve"> </w:t>
      </w:r>
      <w:r w:rsidRPr="00842A1E">
        <w:rPr>
          <w:b/>
          <w:lang w:eastAsia="zh-CN"/>
        </w:rPr>
        <w:t xml:space="preserve">and </w:t>
      </w:r>
      <w:r w:rsidR="00961FA3">
        <w:rPr>
          <w:b/>
          <w:lang w:eastAsia="zh-CN"/>
        </w:rPr>
        <w:t>K</w:t>
      </w:r>
      <w:r w:rsidR="00961FA3" w:rsidRPr="00842A1E">
        <w:rPr>
          <w:b/>
          <w:vertAlign w:val="subscript"/>
          <w:lang w:eastAsia="zh-CN"/>
        </w:rPr>
        <w:t>2min</w:t>
      </w:r>
      <w:r w:rsidR="00961FA3" w:rsidRPr="00842A1E">
        <w:rPr>
          <w:b/>
          <w:lang w:eastAsia="zh-CN"/>
        </w:rPr>
        <w:t xml:space="preserve"> </w:t>
      </w:r>
      <w:r w:rsidRPr="00842A1E">
        <w:rPr>
          <w:b/>
          <w:lang w:eastAsia="zh-CN"/>
        </w:rPr>
        <w:t>values to be used by the UE at the start of the DRX_ON period are signaled to the UE by RRC</w:t>
      </w:r>
      <w:r>
        <w:rPr>
          <w:lang w:eastAsia="zh-CN"/>
        </w:rPr>
        <w:t xml:space="preserve">. </w:t>
      </w:r>
    </w:p>
    <w:p w14:paraId="67B5C73F" w14:textId="77777777" w:rsidR="00954B20" w:rsidRPr="00F765D7" w:rsidRDefault="00954B20" w:rsidP="00BE0768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</w:p>
    <w:p w14:paraId="427FB771" w14:textId="717C9597" w:rsidR="004246DC" w:rsidRDefault="00104A15" w:rsidP="004246DC">
      <w:pPr>
        <w:pStyle w:val="Heading1"/>
        <w:jc w:val="left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Summary of Proposals and Observations</w:t>
      </w:r>
    </w:p>
    <w:p w14:paraId="730890DC" w14:textId="1B86C03D" w:rsidR="00D14349" w:rsidRDefault="00104A15" w:rsidP="004246DC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This document has considered </w:t>
      </w:r>
      <w:r w:rsidR="006F73E6">
        <w:rPr>
          <w:rFonts w:eastAsia="Times New Roman"/>
          <w:color w:val="000000"/>
        </w:rPr>
        <w:t xml:space="preserve">the </w:t>
      </w:r>
      <w:r w:rsidR="00842A1E">
        <w:rPr>
          <w:rFonts w:eastAsia="Times New Roman"/>
          <w:color w:val="000000"/>
        </w:rPr>
        <w:t>following aspects of cross-slot scheduling for Release-16 NR power saving: the timing at which cross-slot scheduling parameters are applied, resilience of signaling to errors, implicit methods of changing cross-slot scheduling operation and the cross-slot scheduling parameters to apply at the start of the DRX_ON period.</w:t>
      </w:r>
    </w:p>
    <w:p w14:paraId="6CDBEDC2" w14:textId="5E977279" w:rsidR="006F73E6" w:rsidRDefault="006F73E6" w:rsidP="004246DC">
      <w:pPr>
        <w:rPr>
          <w:rFonts w:eastAsia="MS Mincho"/>
          <w:color w:val="000000" w:themeColor="text1"/>
          <w:lang w:eastAsia="ja-JP"/>
        </w:rPr>
      </w:pPr>
      <w:r>
        <w:rPr>
          <w:rFonts w:eastAsia="MS Mincho"/>
          <w:color w:val="000000" w:themeColor="text1"/>
          <w:lang w:eastAsia="ja-JP"/>
        </w:rPr>
        <w:t>The following observations are made:</w:t>
      </w:r>
    </w:p>
    <w:p w14:paraId="052F0699" w14:textId="77777777" w:rsidR="00452237" w:rsidRDefault="00452237" w:rsidP="00452237">
      <w:r w:rsidRPr="009F3B99">
        <w:rPr>
          <w:b/>
        </w:rPr>
        <w:t xml:space="preserve">Observation </w:t>
      </w:r>
      <w:r>
        <w:rPr>
          <w:b/>
        </w:rPr>
        <w:t>1</w:t>
      </w:r>
      <w:r w:rsidRPr="009F3B99">
        <w:rPr>
          <w:b/>
        </w:rPr>
        <w:t xml:space="preserve">: The </w:t>
      </w:r>
      <w:proofErr w:type="spellStart"/>
      <w:r w:rsidRPr="009F3B99">
        <w:rPr>
          <w:b/>
        </w:rPr>
        <w:t>gNB</w:t>
      </w:r>
      <w:proofErr w:type="spellEnd"/>
      <w:r w:rsidRPr="009F3B99">
        <w:rPr>
          <w:b/>
        </w:rPr>
        <w:t xml:space="preserve"> should not schedule based on the updated </w:t>
      </w:r>
      <w:r>
        <w:rPr>
          <w:b/>
        </w:rPr>
        <w:t>K</w:t>
      </w:r>
      <w:r w:rsidRPr="009F3B99">
        <w:rPr>
          <w:b/>
          <w:vertAlign w:val="subscript"/>
        </w:rPr>
        <w:t>0min</w:t>
      </w:r>
      <w:r w:rsidRPr="009F3B99">
        <w:rPr>
          <w:b/>
        </w:rPr>
        <w:t xml:space="preserve"> / </w:t>
      </w:r>
      <w:r>
        <w:rPr>
          <w:b/>
        </w:rPr>
        <w:t>K</w:t>
      </w:r>
      <w:r w:rsidRPr="009F3B99">
        <w:rPr>
          <w:b/>
          <w:vertAlign w:val="subscript"/>
        </w:rPr>
        <w:t>2min</w:t>
      </w:r>
      <w:r w:rsidRPr="009F3B99">
        <w:rPr>
          <w:b/>
        </w:rPr>
        <w:t xml:space="preserve"> values until it has received a PUCCH </w:t>
      </w:r>
      <w:r>
        <w:rPr>
          <w:b/>
        </w:rPr>
        <w:t xml:space="preserve">or PUSCH </w:t>
      </w:r>
      <w:r w:rsidRPr="009F3B99">
        <w:rPr>
          <w:b/>
        </w:rPr>
        <w:t>response from the UE</w:t>
      </w:r>
      <w:r>
        <w:t xml:space="preserve">. </w:t>
      </w:r>
    </w:p>
    <w:p w14:paraId="0226BC4F" w14:textId="77777777" w:rsidR="00452237" w:rsidRDefault="00452237" w:rsidP="00452237">
      <w:pPr>
        <w:rPr>
          <w:lang w:eastAsia="zh-CN"/>
        </w:rPr>
      </w:pPr>
      <w:r w:rsidRPr="00CD42D0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 w:rsidRPr="00CD42D0">
        <w:rPr>
          <w:b/>
          <w:lang w:eastAsia="zh-CN"/>
        </w:rPr>
        <w:t>: Transitioning to same-slot scheduling on reception of a scheduling DCI minimizes signaling, but it reduces network flexibility and may impact achievable power saving gains</w:t>
      </w:r>
      <w:r>
        <w:rPr>
          <w:lang w:eastAsia="zh-CN"/>
        </w:rPr>
        <w:t xml:space="preserve">. </w:t>
      </w:r>
    </w:p>
    <w:p w14:paraId="252248DA" w14:textId="77777777" w:rsidR="00452237" w:rsidRDefault="00452237" w:rsidP="00452237">
      <w:pPr>
        <w:rPr>
          <w:lang w:eastAsia="zh-CN"/>
        </w:rPr>
      </w:pPr>
      <w:r w:rsidRPr="006E01D9">
        <w:rPr>
          <w:b/>
          <w:lang w:eastAsia="zh-CN"/>
        </w:rPr>
        <w:t>Observation 3:</w:t>
      </w:r>
      <w:r w:rsidRPr="00871353">
        <w:rPr>
          <w:b/>
          <w:lang w:eastAsia="zh-CN"/>
        </w:rPr>
        <w:t xml:space="preserve"> Updating K</w:t>
      </w:r>
      <w:r w:rsidRPr="00CD42D0">
        <w:rPr>
          <w:b/>
          <w:vertAlign w:val="subscript"/>
          <w:lang w:eastAsia="zh-CN"/>
        </w:rPr>
        <w:t>0min</w:t>
      </w:r>
      <w:r w:rsidRPr="00871353">
        <w:rPr>
          <w:b/>
          <w:lang w:eastAsia="zh-CN"/>
        </w:rPr>
        <w:t xml:space="preserve"> in response to an unexpectedly scheduled value of </w:t>
      </w:r>
      <w:r>
        <w:rPr>
          <w:b/>
          <w:lang w:eastAsia="zh-CN"/>
        </w:rPr>
        <w:t>K</w:t>
      </w:r>
      <w:r w:rsidRPr="00CD42D0">
        <w:rPr>
          <w:b/>
          <w:vertAlign w:val="subscript"/>
          <w:lang w:eastAsia="zh-CN"/>
        </w:rPr>
        <w:t>0</w:t>
      </w:r>
      <w:r w:rsidRPr="00871353">
        <w:rPr>
          <w:b/>
          <w:lang w:eastAsia="zh-CN"/>
        </w:rPr>
        <w:t xml:space="preserve"> </w:t>
      </w:r>
      <w:proofErr w:type="spellStart"/>
      <w:r w:rsidRPr="00871353">
        <w:rPr>
          <w:b/>
          <w:lang w:eastAsia="zh-CN"/>
        </w:rPr>
        <w:t>minimises</w:t>
      </w:r>
      <w:proofErr w:type="spellEnd"/>
      <w:r w:rsidRPr="00871353">
        <w:rPr>
          <w:b/>
          <w:lang w:eastAsia="zh-CN"/>
        </w:rPr>
        <w:t xml:space="preserve"> specification </w:t>
      </w:r>
      <w:proofErr w:type="gramStart"/>
      <w:r w:rsidRPr="00871353">
        <w:rPr>
          <w:b/>
          <w:lang w:eastAsia="zh-CN"/>
        </w:rPr>
        <w:t>impact, but</w:t>
      </w:r>
      <w:proofErr w:type="gramEnd"/>
      <w:r w:rsidRPr="00871353">
        <w:rPr>
          <w:b/>
          <w:lang w:eastAsia="zh-CN"/>
        </w:rPr>
        <w:t xml:space="preserve"> is inefficient in terms of PDCCH resource usage</w:t>
      </w:r>
      <w:r>
        <w:rPr>
          <w:lang w:eastAsia="zh-CN"/>
        </w:rPr>
        <w:t>.</w:t>
      </w:r>
    </w:p>
    <w:p w14:paraId="730F75FA" w14:textId="2129E3A6" w:rsidR="006F73E6" w:rsidRDefault="006F73E6" w:rsidP="004246DC">
      <w:pPr>
        <w:rPr>
          <w:rFonts w:eastAsia="MS Mincho"/>
          <w:color w:val="000000" w:themeColor="text1"/>
          <w:lang w:eastAsia="ja-JP"/>
        </w:rPr>
      </w:pPr>
    </w:p>
    <w:p w14:paraId="5F0F11E6" w14:textId="56EE4E60" w:rsidR="00204904" w:rsidRDefault="00204904" w:rsidP="004246DC">
      <w:pPr>
        <w:rPr>
          <w:rFonts w:eastAsia="MS Mincho"/>
          <w:color w:val="000000" w:themeColor="text1"/>
          <w:lang w:eastAsia="ja-JP"/>
        </w:rPr>
      </w:pPr>
      <w:r>
        <w:rPr>
          <w:rFonts w:eastAsia="MS Mincho"/>
          <w:color w:val="000000" w:themeColor="text1"/>
          <w:lang w:eastAsia="ja-JP"/>
        </w:rPr>
        <w:t>The following proposals are made:</w:t>
      </w:r>
    </w:p>
    <w:p w14:paraId="6F29EB2B" w14:textId="77777777" w:rsidR="00452237" w:rsidRPr="002C778B" w:rsidRDefault="00452237" w:rsidP="00452237">
      <w:pPr>
        <w:rPr>
          <w:b/>
        </w:rPr>
      </w:pPr>
      <w:r w:rsidRPr="002C778B">
        <w:rPr>
          <w:b/>
        </w:rPr>
        <w:t xml:space="preserve">Proposal </w:t>
      </w:r>
      <w:r>
        <w:rPr>
          <w:b/>
        </w:rPr>
        <w:t>1</w:t>
      </w:r>
      <w:r w:rsidRPr="002C778B">
        <w:rPr>
          <w:b/>
        </w:rPr>
        <w:t>:</w:t>
      </w:r>
    </w:p>
    <w:p w14:paraId="362FCF1A" w14:textId="77777777" w:rsidR="00452237" w:rsidRPr="00053B68" w:rsidRDefault="00452237" w:rsidP="00452237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color w:val="0070C0"/>
          <w:sz w:val="20"/>
          <w:szCs w:val="20"/>
        </w:rPr>
      </w:pPr>
      <w:r w:rsidRPr="00053B68">
        <w:rPr>
          <w:rFonts w:ascii="Times" w:eastAsia="Batang" w:hAnsi="Times"/>
          <w:color w:val="0070C0"/>
          <w:sz w:val="20"/>
          <w:szCs w:val="20"/>
        </w:rPr>
        <w:t xml:space="preserve">For an active DL and an active UL BWP, </w:t>
      </w:r>
      <w:r w:rsidRPr="00053B68">
        <w:rPr>
          <w:rFonts w:ascii="Times" w:eastAsia="Batang" w:hAnsi="Times"/>
          <w:color w:val="0070C0"/>
          <w:sz w:val="20"/>
          <w:szCs w:val="20"/>
          <w:lang w:val="en-GB"/>
        </w:rPr>
        <w:t>when UE is indicated by L1-based</w:t>
      </w:r>
      <w:r w:rsidRPr="00053B68">
        <w:rPr>
          <w:rFonts w:ascii="Times" w:eastAsia="Batang" w:hAnsi="Times"/>
          <w:color w:val="0070C0"/>
          <w:sz w:val="20"/>
          <w:szCs w:val="20"/>
        </w:rPr>
        <w:t xml:space="preserve"> </w:t>
      </w:r>
      <w:proofErr w:type="spellStart"/>
      <w:r w:rsidRPr="00053B68">
        <w:rPr>
          <w:rFonts w:ascii="Times" w:eastAsia="Batang" w:hAnsi="Times"/>
          <w:color w:val="0070C0"/>
          <w:sz w:val="20"/>
          <w:szCs w:val="20"/>
        </w:rPr>
        <w:t>signalling</w:t>
      </w:r>
      <w:proofErr w:type="spellEnd"/>
      <w:r w:rsidRPr="00053B68">
        <w:rPr>
          <w:rFonts w:ascii="Times" w:eastAsia="Batang" w:hAnsi="Times"/>
          <w:color w:val="0070C0"/>
          <w:sz w:val="20"/>
          <w:szCs w:val="20"/>
        </w:rPr>
        <w:t xml:space="preserve">(s) </w:t>
      </w:r>
      <w:r w:rsidRPr="00053B68">
        <w:rPr>
          <w:rFonts w:ascii="Times" w:eastAsia="Batang" w:hAnsi="Times"/>
          <w:color w:val="0070C0"/>
          <w:sz w:val="20"/>
          <w:szCs w:val="20"/>
          <w:lang w:val="en-GB"/>
        </w:rPr>
        <w:t xml:space="preserve">in slot n </w:t>
      </w:r>
      <w:r w:rsidRPr="00053B68">
        <w:rPr>
          <w:rFonts w:ascii="Times" w:eastAsia="Batang" w:hAnsi="Times"/>
          <w:color w:val="0070C0"/>
          <w:sz w:val="20"/>
          <w:szCs w:val="20"/>
        </w:rPr>
        <w:t xml:space="preserve">to change the minimum applicable value(s) of K0 and/or K2, UE is not expected to apply the new indicated minimum applicable value(s) before slot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70C0"/>
                <w:szCs w:val="20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color w:val="0070C0"/>
                    <w:lang w:eastAsia="ja-JP"/>
                  </w:rPr>
                </m:ctrlPr>
              </m:dPr>
              <m:e>
                <m:r>
                  <w:rPr>
                    <w:rFonts w:ascii="Cambria Math"/>
                    <w:color w:val="0070C0"/>
                    <w:lang w:eastAsia="ja-JP"/>
                  </w:rPr>
                  <m:t>n+X</m:t>
                </m:r>
              </m:e>
            </m:d>
            <m:r>
              <w:rPr>
                <w:rFonts w:ascii="Cambria Math" w:hAnsi="Cambria Math" w:cs="Cambria Math"/>
                <w:color w:val="0070C0"/>
                <w:lang w:eastAsia="ja-JP"/>
              </w:rPr>
              <m:t>⋅</m:t>
            </m:r>
            <m:f>
              <m:fPr>
                <m:ctrlPr>
                  <w:rPr>
                    <w:rFonts w:ascii="Cambria Math" w:hAnsi="Cambria Math"/>
                    <w:i/>
                    <w:color w:val="0070C0"/>
                    <w:lang w:eastAsia="ja-JP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70C0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/>
                        <w:color w:val="0070C0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70C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PDSCH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70C0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/>
                        <w:color w:val="0070C0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70C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</m:oMath>
      <w:r w:rsidRPr="00053B68">
        <w:rPr>
          <w:rFonts w:ascii="Times" w:eastAsia="Batang" w:hAnsi="Times"/>
          <w:color w:val="0070C0"/>
          <w:sz w:val="20"/>
          <w:szCs w:val="20"/>
          <w:lang w:val="en-GB" w:eastAsia="ja-JP"/>
        </w:rPr>
        <w:t xml:space="preserve"> for K0, or slot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70C0"/>
                <w:szCs w:val="20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color w:val="0070C0"/>
                    <w:lang w:eastAsia="ja-JP"/>
                  </w:rPr>
                </m:ctrlPr>
              </m:dPr>
              <m:e>
                <m:r>
                  <w:rPr>
                    <w:rFonts w:ascii="Cambria Math"/>
                    <w:color w:val="0070C0"/>
                    <w:lang w:eastAsia="ja-JP"/>
                  </w:rPr>
                  <m:t>n+X</m:t>
                </m:r>
              </m:e>
            </m:d>
            <m:r>
              <w:rPr>
                <w:rFonts w:ascii="Cambria Math" w:hAnsi="Cambria Math" w:cs="Cambria Math"/>
                <w:color w:val="0070C0"/>
                <w:lang w:eastAsia="ja-JP"/>
              </w:rPr>
              <m:t>⋅</m:t>
            </m:r>
            <m:f>
              <m:fPr>
                <m:ctrlPr>
                  <w:rPr>
                    <w:rFonts w:ascii="Cambria Math" w:hAnsi="Cambria Math"/>
                    <w:i/>
                    <w:color w:val="0070C0"/>
                    <w:lang w:eastAsia="ja-JP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70C0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/>
                        <w:color w:val="0070C0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70C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PUSCH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70C0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/>
                        <w:color w:val="0070C0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70C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/>
                            <w:color w:val="0070C0"/>
                            <w:lang w:eastAsia="ja-JP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</m:oMath>
      <w:r w:rsidRPr="00053B68">
        <w:rPr>
          <w:rFonts w:ascii="Times" w:eastAsia="Batang" w:hAnsi="Times"/>
          <w:color w:val="0070C0"/>
          <w:sz w:val="20"/>
          <w:szCs w:val="20"/>
          <w:lang w:val="en-GB" w:eastAsia="ja-JP"/>
        </w:rPr>
        <w:t xml:space="preserve"> for K2</w:t>
      </w:r>
      <w:r w:rsidRPr="00053B68">
        <w:rPr>
          <w:rFonts w:ascii="Times" w:eastAsia="Batang" w:hAnsi="Times"/>
          <w:color w:val="0070C0"/>
          <w:sz w:val="20"/>
          <w:szCs w:val="20"/>
        </w:rPr>
        <w:t xml:space="preserve">, where </w:t>
      </w:r>
    </w:p>
    <w:p w14:paraId="6328E34C" w14:textId="77777777" w:rsidR="00452237" w:rsidRPr="002C778B" w:rsidRDefault="00452237" w:rsidP="00452237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color w:val="0070C0"/>
          <w:sz w:val="20"/>
          <w:szCs w:val="20"/>
          <w:lang w:eastAsia="x-none"/>
        </w:rPr>
      </w:pPr>
      <w:r w:rsidRPr="002C778B">
        <w:rPr>
          <w:rFonts w:ascii="Times" w:eastAsia="Batang" w:hAnsi="Times"/>
          <w:color w:val="0070C0"/>
          <w:sz w:val="20"/>
          <w:szCs w:val="20"/>
          <w:lang w:eastAsia="x-none"/>
        </w:rPr>
        <w:t xml:space="preserve">X </w:t>
      </w:r>
      <w:r>
        <w:rPr>
          <w:rFonts w:ascii="Times" w:eastAsia="Batang" w:hAnsi="Times"/>
          <w:color w:val="0070C0"/>
          <w:sz w:val="20"/>
          <w:szCs w:val="20"/>
          <w:lang w:eastAsia="x-none"/>
        </w:rPr>
        <w:t xml:space="preserve">is </w:t>
      </w:r>
      <w:r w:rsidRPr="002C778B">
        <w:rPr>
          <w:rFonts w:ascii="Times" w:eastAsia="Batang" w:hAnsi="Times"/>
          <w:color w:val="0070C0"/>
          <w:sz w:val="20"/>
          <w:szCs w:val="20"/>
          <w:lang w:eastAsia="x-none"/>
        </w:rPr>
        <w:t>the minimum applicable K0</w:t>
      </w:r>
      <w:r>
        <w:rPr>
          <w:rFonts w:ascii="Times" w:eastAsia="Batang" w:hAnsi="Times"/>
          <w:color w:val="0070C0"/>
          <w:sz w:val="20"/>
          <w:szCs w:val="20"/>
          <w:lang w:eastAsia="x-none"/>
        </w:rPr>
        <w:t xml:space="preserve"> (respectively K2)</w:t>
      </w:r>
      <w:r w:rsidRPr="002C778B">
        <w:rPr>
          <w:rFonts w:ascii="Times" w:eastAsia="Batang" w:hAnsi="Times"/>
          <w:color w:val="0070C0"/>
          <w:sz w:val="20"/>
          <w:szCs w:val="20"/>
          <w:lang w:eastAsia="x-none"/>
        </w:rPr>
        <w:t xml:space="preserve"> value prior to the indicated change</w:t>
      </w:r>
    </w:p>
    <w:p w14:paraId="5D64F5FF" w14:textId="32A4C60F" w:rsidR="00D14349" w:rsidRDefault="00D14349" w:rsidP="004246DC">
      <w:pPr>
        <w:rPr>
          <w:rFonts w:eastAsia="MS Mincho"/>
          <w:color w:val="000000" w:themeColor="text1"/>
          <w:lang w:eastAsia="ja-JP"/>
        </w:rPr>
      </w:pPr>
    </w:p>
    <w:p w14:paraId="26353980" w14:textId="77777777" w:rsidR="00452237" w:rsidRDefault="00452237" w:rsidP="00452237">
      <w:r w:rsidRPr="009F3B99">
        <w:rPr>
          <w:b/>
        </w:rPr>
        <w:t xml:space="preserve">Proposal </w:t>
      </w:r>
      <w:r>
        <w:rPr>
          <w:b/>
        </w:rPr>
        <w:t>2</w:t>
      </w:r>
      <w:r w:rsidRPr="009F3B99">
        <w:rPr>
          <w:b/>
        </w:rPr>
        <w:t xml:space="preserve">: L1-based signaling that changes the </w:t>
      </w:r>
      <w:r>
        <w:rPr>
          <w:b/>
        </w:rPr>
        <w:t>K</w:t>
      </w:r>
      <w:r w:rsidRPr="009F3B99">
        <w:rPr>
          <w:b/>
          <w:vertAlign w:val="subscript"/>
        </w:rPr>
        <w:t>0min</w:t>
      </w:r>
      <w:r w:rsidRPr="009F3B99">
        <w:rPr>
          <w:b/>
        </w:rPr>
        <w:t xml:space="preserve"> / </w:t>
      </w:r>
      <w:r>
        <w:rPr>
          <w:b/>
        </w:rPr>
        <w:t>K</w:t>
      </w:r>
      <w:r w:rsidRPr="009F3B99">
        <w:rPr>
          <w:b/>
          <w:vertAlign w:val="subscript"/>
        </w:rPr>
        <w:t>2min</w:t>
      </w:r>
      <w:r w:rsidRPr="009F3B99">
        <w:rPr>
          <w:b/>
        </w:rPr>
        <w:t xml:space="preserve"> values should be acknowledged via PUCCH or PUSCH</w:t>
      </w:r>
      <w:r>
        <w:t>.</w:t>
      </w:r>
    </w:p>
    <w:p w14:paraId="610634C4" w14:textId="77777777" w:rsidR="00452237" w:rsidRPr="00CD42D0" w:rsidRDefault="00452237" w:rsidP="00452237">
      <w:pPr>
        <w:rPr>
          <w:b/>
          <w:lang w:eastAsia="zh-CN"/>
        </w:rPr>
      </w:pPr>
      <w:r w:rsidRPr="00CD42D0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CD42D0">
        <w:rPr>
          <w:b/>
          <w:lang w:eastAsia="zh-CN"/>
        </w:rPr>
        <w:t xml:space="preserve">: When a PDCCH in slot n schedules PDSCH with </w:t>
      </w:r>
      <w:r>
        <w:rPr>
          <w:b/>
          <w:lang w:eastAsia="zh-CN"/>
        </w:rPr>
        <w:t>K</w:t>
      </w:r>
      <w:r w:rsidRPr="00CD42D0">
        <w:rPr>
          <w:b/>
          <w:vertAlign w:val="subscript"/>
          <w:lang w:eastAsia="zh-CN"/>
        </w:rPr>
        <w:t>0</w:t>
      </w:r>
      <w:r w:rsidRPr="00CD42D0">
        <w:rPr>
          <w:b/>
          <w:lang w:eastAsia="zh-CN"/>
        </w:rPr>
        <w:t xml:space="preserve"> &lt; </w:t>
      </w:r>
      <w:r>
        <w:rPr>
          <w:b/>
          <w:lang w:eastAsia="zh-CN"/>
        </w:rPr>
        <w:t>K</w:t>
      </w:r>
      <w:r w:rsidRPr="00CD42D0">
        <w:rPr>
          <w:b/>
          <w:vertAlign w:val="subscript"/>
          <w:lang w:eastAsia="zh-CN"/>
        </w:rPr>
        <w:t>0min</w:t>
      </w:r>
      <w:r w:rsidRPr="00CD42D0">
        <w:rPr>
          <w:b/>
          <w:lang w:eastAsia="zh-CN"/>
        </w:rPr>
        <w:t>:</w:t>
      </w:r>
    </w:p>
    <w:p w14:paraId="46233B3D" w14:textId="77777777" w:rsidR="00452237" w:rsidRPr="00CD42D0" w:rsidRDefault="00452237" w:rsidP="00452237">
      <w:pPr>
        <w:pStyle w:val="ListParagraph"/>
        <w:numPr>
          <w:ilvl w:val="0"/>
          <w:numId w:val="38"/>
        </w:numPr>
        <w:rPr>
          <w:b/>
        </w:rPr>
      </w:pPr>
      <w:r w:rsidRPr="00CD42D0">
        <w:rPr>
          <w:b/>
        </w:rPr>
        <w:t xml:space="preserve">The UE decodes the PDSCH in slot n + </w:t>
      </w:r>
      <w:r>
        <w:rPr>
          <w:b/>
        </w:rPr>
        <w:t>K</w:t>
      </w:r>
      <w:r w:rsidRPr="00CD42D0">
        <w:rPr>
          <w:b/>
          <w:vertAlign w:val="subscript"/>
        </w:rPr>
        <w:t>0min</w:t>
      </w:r>
    </w:p>
    <w:p w14:paraId="50A46C8D" w14:textId="77777777" w:rsidR="00452237" w:rsidRPr="00CD42D0" w:rsidRDefault="00452237" w:rsidP="00452237">
      <w:pPr>
        <w:pStyle w:val="ListParagraph"/>
        <w:numPr>
          <w:ilvl w:val="0"/>
          <w:numId w:val="38"/>
        </w:numPr>
        <w:rPr>
          <w:b/>
        </w:rPr>
      </w:pPr>
      <w:r w:rsidRPr="00CD42D0">
        <w:rPr>
          <w:b/>
        </w:rPr>
        <w:t xml:space="preserve">The UE updates </w:t>
      </w:r>
      <w:r>
        <w:rPr>
          <w:b/>
        </w:rPr>
        <w:t>K</w:t>
      </w:r>
      <w:r w:rsidRPr="00E3771C">
        <w:rPr>
          <w:b/>
          <w:vertAlign w:val="subscript"/>
        </w:rPr>
        <w:t>0min</w:t>
      </w:r>
      <w:r w:rsidRPr="00CD42D0">
        <w:rPr>
          <w:b/>
        </w:rPr>
        <w:t xml:space="preserve"> with the signaled value of </w:t>
      </w:r>
      <w:r>
        <w:rPr>
          <w:b/>
        </w:rPr>
        <w:t>K</w:t>
      </w:r>
      <w:r w:rsidRPr="00CD42D0">
        <w:rPr>
          <w:b/>
          <w:vertAlign w:val="subscript"/>
        </w:rPr>
        <w:t>0</w:t>
      </w:r>
    </w:p>
    <w:p w14:paraId="764EF30E" w14:textId="48C0A688" w:rsidR="00452237" w:rsidRDefault="00452237" w:rsidP="004246DC">
      <w:pPr>
        <w:rPr>
          <w:rFonts w:eastAsia="MS Mincho"/>
          <w:color w:val="000000" w:themeColor="text1"/>
          <w:lang w:eastAsia="ja-JP"/>
        </w:rPr>
      </w:pPr>
    </w:p>
    <w:p w14:paraId="16A73F7D" w14:textId="77777777" w:rsidR="00452237" w:rsidRDefault="00452237" w:rsidP="00452237">
      <w:pPr>
        <w:rPr>
          <w:lang w:eastAsia="zh-CN"/>
        </w:rPr>
      </w:pPr>
      <w:r w:rsidRPr="00E07440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E07440">
        <w:rPr>
          <w:b/>
          <w:lang w:eastAsia="zh-CN"/>
        </w:rPr>
        <w:t>: RAN1 further considers timer-based mechanisms to transfer between same-slot and cross-slot scheduling modes of operation</w:t>
      </w:r>
      <w:r>
        <w:rPr>
          <w:lang w:eastAsia="zh-CN"/>
        </w:rPr>
        <w:t>.</w:t>
      </w:r>
    </w:p>
    <w:p w14:paraId="62F52C51" w14:textId="77777777" w:rsidR="00452237" w:rsidRDefault="00452237" w:rsidP="00452237">
      <w:pPr>
        <w:rPr>
          <w:lang w:eastAsia="zh-CN"/>
        </w:rPr>
      </w:pPr>
      <w:r w:rsidRPr="00842A1E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842A1E">
        <w:rPr>
          <w:b/>
          <w:lang w:eastAsia="zh-CN"/>
        </w:rPr>
        <w:t xml:space="preserve">: </w:t>
      </w:r>
      <w:r>
        <w:rPr>
          <w:b/>
          <w:lang w:eastAsia="zh-CN"/>
        </w:rPr>
        <w:t>K</w:t>
      </w:r>
      <w:r w:rsidRPr="00842A1E">
        <w:rPr>
          <w:b/>
          <w:vertAlign w:val="subscript"/>
          <w:lang w:eastAsia="zh-CN"/>
        </w:rPr>
        <w:t>0min</w:t>
      </w:r>
      <w:r w:rsidRPr="00842A1E">
        <w:rPr>
          <w:b/>
          <w:lang w:eastAsia="zh-CN"/>
        </w:rPr>
        <w:t xml:space="preserve"> and </w:t>
      </w:r>
      <w:r>
        <w:rPr>
          <w:b/>
          <w:lang w:eastAsia="zh-CN"/>
        </w:rPr>
        <w:t>K</w:t>
      </w:r>
      <w:r w:rsidRPr="00842A1E">
        <w:rPr>
          <w:b/>
          <w:vertAlign w:val="subscript"/>
          <w:lang w:eastAsia="zh-CN"/>
        </w:rPr>
        <w:t>2min</w:t>
      </w:r>
      <w:r w:rsidRPr="00842A1E">
        <w:rPr>
          <w:b/>
          <w:lang w:eastAsia="zh-CN"/>
        </w:rPr>
        <w:t xml:space="preserve"> values to be used by the UE at the start of the DRX_ON period are signaled to the UE by RRC</w:t>
      </w:r>
      <w:r>
        <w:rPr>
          <w:lang w:eastAsia="zh-CN"/>
        </w:rPr>
        <w:t xml:space="preserve">. </w:t>
      </w:r>
    </w:p>
    <w:p w14:paraId="21C17B63" w14:textId="77777777" w:rsidR="00452237" w:rsidRPr="00F92CF5" w:rsidRDefault="00452237" w:rsidP="004246DC">
      <w:pPr>
        <w:rPr>
          <w:rFonts w:eastAsia="MS Mincho"/>
          <w:color w:val="000000" w:themeColor="text1"/>
          <w:lang w:eastAsia="ja-JP"/>
        </w:rPr>
      </w:pPr>
    </w:p>
    <w:p w14:paraId="644C6D25" w14:textId="71A8C342" w:rsidR="004246DC" w:rsidRPr="005B50B6" w:rsidRDefault="004246DC" w:rsidP="004246DC">
      <w:pPr>
        <w:pStyle w:val="Heading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0D120572" w14:textId="2F33ECA7" w:rsidR="00A64768" w:rsidRDefault="00B82D5A" w:rsidP="006E01D9">
      <w:pPr>
        <w:pStyle w:val="NormalWeb"/>
        <w:numPr>
          <w:ilvl w:val="0"/>
          <w:numId w:val="2"/>
        </w:numPr>
        <w:spacing w:before="0" w:beforeAutospacing="0" w:after="240" w:afterAutospacing="0"/>
        <w:rPr>
          <w:rFonts w:ascii="Times New Roman" w:hAnsi="Times New Roman" w:cs="Times New Roman"/>
          <w:sz w:val="21"/>
          <w:szCs w:val="22"/>
        </w:rPr>
      </w:pPr>
      <w:r w:rsidRPr="00B82D5A">
        <w:rPr>
          <w:rFonts w:ascii="Times New Roman" w:hAnsi="Times New Roman" w:cs="Times New Roman"/>
          <w:sz w:val="21"/>
          <w:szCs w:val="22"/>
        </w:rPr>
        <w:t>R1-19</w:t>
      </w:r>
      <w:r w:rsidR="007E747A">
        <w:rPr>
          <w:rFonts w:ascii="Times New Roman" w:hAnsi="Times New Roman" w:cs="Times New Roman"/>
          <w:sz w:val="21"/>
          <w:szCs w:val="22"/>
        </w:rPr>
        <w:t>1607</w:t>
      </w:r>
      <w:r>
        <w:rPr>
          <w:rFonts w:ascii="Times New Roman" w:hAnsi="Times New Roman" w:cs="Times New Roman"/>
          <w:sz w:val="21"/>
          <w:szCs w:val="22"/>
        </w:rPr>
        <w:t xml:space="preserve">, </w:t>
      </w:r>
      <w:r w:rsidRPr="00B82D5A">
        <w:rPr>
          <w:rFonts w:ascii="Times New Roman" w:hAnsi="Times New Roman" w:cs="Times New Roman"/>
          <w:sz w:val="21"/>
          <w:szCs w:val="22"/>
        </w:rPr>
        <w:t>UE Power Saving in NR</w:t>
      </w:r>
      <w:r>
        <w:rPr>
          <w:rFonts w:ascii="Times New Roman" w:hAnsi="Times New Roman" w:cs="Times New Roman"/>
          <w:sz w:val="21"/>
          <w:szCs w:val="22"/>
        </w:rPr>
        <w:t>, WID</w:t>
      </w:r>
      <w:r w:rsidR="007D1E27">
        <w:rPr>
          <w:rFonts w:ascii="Times New Roman" w:hAnsi="Times New Roman" w:cs="Times New Roman"/>
          <w:sz w:val="21"/>
          <w:szCs w:val="22"/>
        </w:rPr>
        <w:t>, RAN#8</w:t>
      </w:r>
      <w:r w:rsidR="007E747A">
        <w:rPr>
          <w:rFonts w:ascii="Times New Roman" w:hAnsi="Times New Roman" w:cs="Times New Roman"/>
          <w:sz w:val="21"/>
          <w:szCs w:val="22"/>
        </w:rPr>
        <w:t>4</w:t>
      </w:r>
    </w:p>
    <w:p w14:paraId="75B0B004" w14:textId="244EECDE" w:rsidR="007D1E27" w:rsidRDefault="007D1E27" w:rsidP="006E01D9">
      <w:pPr>
        <w:pStyle w:val="NormalWeb"/>
        <w:numPr>
          <w:ilvl w:val="0"/>
          <w:numId w:val="2"/>
        </w:numPr>
        <w:spacing w:before="0" w:beforeAutospacing="0" w:after="240" w:afterAutospacing="0"/>
        <w:rPr>
          <w:rFonts w:ascii="Times New Roman" w:hAnsi="Times New Roman" w:cs="Times New Roman"/>
          <w:sz w:val="21"/>
          <w:szCs w:val="22"/>
        </w:rPr>
      </w:pPr>
      <w:r>
        <w:rPr>
          <w:rFonts w:ascii="Times New Roman" w:hAnsi="Times New Roman" w:cs="Times New Roman"/>
          <w:sz w:val="21"/>
          <w:szCs w:val="22"/>
        </w:rPr>
        <w:t xml:space="preserve">TR38.840, </w:t>
      </w:r>
      <w:r w:rsidRPr="007D1E27">
        <w:rPr>
          <w:rFonts w:ascii="Times New Roman" w:hAnsi="Times New Roman" w:cs="Times New Roman"/>
          <w:sz w:val="21"/>
          <w:szCs w:val="22"/>
        </w:rPr>
        <w:t>Study on UE Power Saving</w:t>
      </w:r>
      <w:r>
        <w:rPr>
          <w:rFonts w:ascii="Times New Roman" w:hAnsi="Times New Roman" w:cs="Times New Roman"/>
          <w:sz w:val="21"/>
          <w:szCs w:val="22"/>
        </w:rPr>
        <w:t>, v1.0.0</w:t>
      </w:r>
    </w:p>
    <w:p w14:paraId="025B04C8" w14:textId="10732D71" w:rsidR="00280BED" w:rsidRPr="006E01D9" w:rsidRDefault="00280BED" w:rsidP="006E01D9">
      <w:pPr>
        <w:pStyle w:val="ListParagraph"/>
        <w:numPr>
          <w:ilvl w:val="0"/>
          <w:numId w:val="2"/>
        </w:numPr>
        <w:spacing w:after="240"/>
        <w:rPr>
          <w:rFonts w:ascii="Times New Roman" w:hAnsi="Times New Roman" w:cs="Times New Roman"/>
        </w:rPr>
      </w:pPr>
      <w:r w:rsidRPr="001435D7">
        <w:rPr>
          <w:rFonts w:ascii="Times New Roman" w:hAnsi="Times New Roman" w:cs="Times New Roman"/>
        </w:rPr>
        <w:t>R1-1907323</w:t>
      </w:r>
      <w:r w:rsidR="006E01D9" w:rsidRPr="006E01D9">
        <w:rPr>
          <w:rFonts w:ascii="Times New Roman" w:hAnsi="Times New Roman" w:cs="Times New Roman"/>
        </w:rPr>
        <w:t xml:space="preserve"> </w:t>
      </w:r>
      <w:r w:rsidRPr="006E01D9">
        <w:rPr>
          <w:rFonts w:ascii="Times New Roman" w:hAnsi="Times New Roman" w:cs="Times New Roman"/>
        </w:rPr>
        <w:t>Procedure for cross-slot scheduling technique</w:t>
      </w:r>
      <w:r w:rsidR="006E01D9" w:rsidRPr="006E01D9">
        <w:rPr>
          <w:rFonts w:ascii="Times New Roman" w:hAnsi="Times New Roman" w:cs="Times New Roman"/>
        </w:rPr>
        <w:t xml:space="preserve">. </w:t>
      </w:r>
      <w:r w:rsidRPr="006E01D9">
        <w:rPr>
          <w:rFonts w:ascii="Times New Roman" w:hAnsi="Times New Roman" w:cs="Times New Roman"/>
        </w:rPr>
        <w:t>Ericsson</w:t>
      </w:r>
      <w:r w:rsidR="006E01D9" w:rsidRPr="006E01D9">
        <w:rPr>
          <w:rFonts w:ascii="Times New Roman" w:hAnsi="Times New Roman" w:cs="Times New Roman"/>
        </w:rPr>
        <w:t>. RAN1#97, Reno. May 2019.</w:t>
      </w:r>
    </w:p>
    <w:p w14:paraId="48138417" w14:textId="3B3480DC" w:rsidR="00280BED" w:rsidRPr="006E01D9" w:rsidRDefault="00280BED" w:rsidP="006E01D9">
      <w:pPr>
        <w:pStyle w:val="ListParagraph"/>
        <w:numPr>
          <w:ilvl w:val="0"/>
          <w:numId w:val="2"/>
        </w:numPr>
        <w:spacing w:after="240"/>
        <w:rPr>
          <w:rFonts w:ascii="Times New Roman" w:hAnsi="Times New Roman" w:cs="Times New Roman"/>
        </w:rPr>
      </w:pPr>
      <w:r w:rsidRPr="001435D7">
        <w:rPr>
          <w:rFonts w:ascii="Times New Roman" w:hAnsi="Times New Roman" w:cs="Times New Roman"/>
        </w:rPr>
        <w:lastRenderedPageBreak/>
        <w:t>R1-1907105</w:t>
      </w:r>
      <w:r w:rsidR="006E01D9" w:rsidRPr="006E01D9">
        <w:rPr>
          <w:rFonts w:ascii="Times New Roman" w:hAnsi="Times New Roman" w:cs="Times New Roman"/>
        </w:rPr>
        <w:t xml:space="preserve"> </w:t>
      </w:r>
      <w:r w:rsidRPr="006E01D9">
        <w:rPr>
          <w:rFonts w:ascii="Times New Roman" w:hAnsi="Times New Roman" w:cs="Times New Roman"/>
        </w:rPr>
        <w:t>On Cross-slot Scheduling for UE Power Saving</w:t>
      </w:r>
      <w:r w:rsidR="006E01D9" w:rsidRPr="006E01D9">
        <w:rPr>
          <w:rFonts w:ascii="Times New Roman" w:hAnsi="Times New Roman" w:cs="Times New Roman"/>
        </w:rPr>
        <w:t xml:space="preserve">. </w:t>
      </w:r>
      <w:proofErr w:type="spellStart"/>
      <w:r w:rsidRPr="006E01D9">
        <w:rPr>
          <w:rFonts w:ascii="Times New Roman" w:hAnsi="Times New Roman" w:cs="Times New Roman"/>
        </w:rPr>
        <w:t>InterDigital</w:t>
      </w:r>
      <w:proofErr w:type="spellEnd"/>
      <w:r w:rsidRPr="006E01D9">
        <w:rPr>
          <w:rFonts w:ascii="Times New Roman" w:hAnsi="Times New Roman" w:cs="Times New Roman"/>
        </w:rPr>
        <w:t>, Inc.</w:t>
      </w:r>
      <w:r w:rsidR="006E01D9" w:rsidRPr="006E01D9">
        <w:rPr>
          <w:rFonts w:ascii="Times New Roman" w:hAnsi="Times New Roman" w:cs="Times New Roman"/>
        </w:rPr>
        <w:t xml:space="preserve"> RAN1#97, Reno. May 2019.</w:t>
      </w:r>
    </w:p>
    <w:sectPr w:rsidR="00280BED" w:rsidRPr="006E01D9" w:rsidSect="0009067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96951" w14:textId="77777777" w:rsidR="00B77006" w:rsidRDefault="00B77006" w:rsidP="00530B04">
      <w:pPr>
        <w:spacing w:after="0"/>
      </w:pPr>
      <w:r>
        <w:separator/>
      </w:r>
    </w:p>
  </w:endnote>
  <w:endnote w:type="continuationSeparator" w:id="0">
    <w:p w14:paraId="1E6F6ADD" w14:textId="77777777" w:rsidR="00B77006" w:rsidRDefault="00B77006" w:rsidP="00530B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50F51" w14:textId="77777777" w:rsidR="00B77006" w:rsidRDefault="00B77006" w:rsidP="00530B04">
      <w:pPr>
        <w:spacing w:after="0"/>
      </w:pPr>
      <w:r>
        <w:separator/>
      </w:r>
    </w:p>
  </w:footnote>
  <w:footnote w:type="continuationSeparator" w:id="0">
    <w:p w14:paraId="5A772045" w14:textId="77777777" w:rsidR="00B77006" w:rsidRDefault="00B77006" w:rsidP="00530B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D1533"/>
    <w:multiLevelType w:val="hybridMultilevel"/>
    <w:tmpl w:val="EB78E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B459E"/>
    <w:multiLevelType w:val="hybridMultilevel"/>
    <w:tmpl w:val="E390BD6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" w15:restartNumberingAfterBreak="0">
    <w:nsid w:val="084153DA"/>
    <w:multiLevelType w:val="hybridMultilevel"/>
    <w:tmpl w:val="41082B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D1953"/>
    <w:multiLevelType w:val="hybridMultilevel"/>
    <w:tmpl w:val="61D0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F15BE"/>
    <w:multiLevelType w:val="hybridMultilevel"/>
    <w:tmpl w:val="225A1E06"/>
    <w:lvl w:ilvl="0" w:tplc="B80C2D8E">
      <w:numFmt w:val="bullet"/>
      <w:lvlText w:val="-"/>
      <w:lvlJc w:val="left"/>
      <w:pPr>
        <w:ind w:left="1485" w:hanging="76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BF68A5"/>
    <w:multiLevelType w:val="hybridMultilevel"/>
    <w:tmpl w:val="8AD6A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48CB"/>
    <w:multiLevelType w:val="hybridMultilevel"/>
    <w:tmpl w:val="AC7C9B0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2812587"/>
    <w:multiLevelType w:val="hybridMultilevel"/>
    <w:tmpl w:val="E5546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31E82"/>
    <w:multiLevelType w:val="hybridMultilevel"/>
    <w:tmpl w:val="2386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A5C3B"/>
    <w:multiLevelType w:val="hybridMultilevel"/>
    <w:tmpl w:val="2CF05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54A9F"/>
    <w:multiLevelType w:val="hybridMultilevel"/>
    <w:tmpl w:val="F6A225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6E3408"/>
    <w:multiLevelType w:val="hybridMultilevel"/>
    <w:tmpl w:val="C32E5A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46FDF"/>
    <w:multiLevelType w:val="hybridMultilevel"/>
    <w:tmpl w:val="34308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5845896"/>
    <w:multiLevelType w:val="hybridMultilevel"/>
    <w:tmpl w:val="5574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7D515EC"/>
    <w:multiLevelType w:val="hybridMultilevel"/>
    <w:tmpl w:val="56A0A7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C1192"/>
    <w:multiLevelType w:val="hybridMultilevel"/>
    <w:tmpl w:val="9424A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3D5DBB"/>
    <w:multiLevelType w:val="hybridMultilevel"/>
    <w:tmpl w:val="19868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B57DAA"/>
    <w:multiLevelType w:val="hybridMultilevel"/>
    <w:tmpl w:val="3AB8012E"/>
    <w:lvl w:ilvl="0" w:tplc="0E9AAB0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A71527"/>
    <w:multiLevelType w:val="hybridMultilevel"/>
    <w:tmpl w:val="6BD89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4433C"/>
    <w:multiLevelType w:val="hybridMultilevel"/>
    <w:tmpl w:val="670A4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2036C"/>
    <w:multiLevelType w:val="hybridMultilevel"/>
    <w:tmpl w:val="EB0604D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59947FB"/>
    <w:multiLevelType w:val="hybridMultilevel"/>
    <w:tmpl w:val="3952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DA0DAA"/>
    <w:multiLevelType w:val="multilevel"/>
    <w:tmpl w:val="F8244648"/>
    <w:numStyleLink w:val="StyleBulletedSymbolsymbolLeft025Hanging0252"/>
  </w:abstractNum>
  <w:abstractNum w:abstractNumId="28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38B50D9"/>
    <w:multiLevelType w:val="hybridMultilevel"/>
    <w:tmpl w:val="CC64B3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26289"/>
    <w:multiLevelType w:val="hybridMultilevel"/>
    <w:tmpl w:val="FC06213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1" w15:restartNumberingAfterBreak="0">
    <w:nsid w:val="5D9E4E84"/>
    <w:multiLevelType w:val="hybridMultilevel"/>
    <w:tmpl w:val="B4247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330B6E"/>
    <w:multiLevelType w:val="multilevel"/>
    <w:tmpl w:val="CED0B4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5" w15:restartNumberingAfterBreak="0">
    <w:nsid w:val="63B03027"/>
    <w:multiLevelType w:val="hybridMultilevel"/>
    <w:tmpl w:val="1010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964F6"/>
    <w:multiLevelType w:val="hybridMultilevel"/>
    <w:tmpl w:val="A128F6E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8"/>
  </w:num>
  <w:num w:numId="5">
    <w:abstractNumId w:val="34"/>
  </w:num>
  <w:num w:numId="6">
    <w:abstractNumId w:val="35"/>
  </w:num>
  <w:num w:numId="7">
    <w:abstractNumId w:val="14"/>
  </w:num>
  <w:num w:numId="8">
    <w:abstractNumId w:val="12"/>
  </w:num>
  <w:num w:numId="9">
    <w:abstractNumId w:val="8"/>
  </w:num>
  <w:num w:numId="10">
    <w:abstractNumId w:val="21"/>
  </w:num>
  <w:num w:numId="11">
    <w:abstractNumId w:val="32"/>
  </w:num>
  <w:num w:numId="12">
    <w:abstractNumId w:val="18"/>
  </w:num>
  <w:num w:numId="13">
    <w:abstractNumId w:val="16"/>
  </w:num>
  <w:num w:numId="14">
    <w:abstractNumId w:val="11"/>
  </w:num>
  <w:num w:numId="15">
    <w:abstractNumId w:val="31"/>
  </w:num>
  <w:num w:numId="16">
    <w:abstractNumId w:val="17"/>
  </w:num>
  <w:num w:numId="17">
    <w:abstractNumId w:val="36"/>
  </w:num>
  <w:num w:numId="18">
    <w:abstractNumId w:val="26"/>
  </w:num>
  <w:num w:numId="19">
    <w:abstractNumId w:val="30"/>
  </w:num>
  <w:num w:numId="20">
    <w:abstractNumId w:val="1"/>
  </w:num>
  <w:num w:numId="21">
    <w:abstractNumId w:val="3"/>
  </w:num>
  <w:num w:numId="22">
    <w:abstractNumId w:val="23"/>
  </w:num>
  <w:num w:numId="23">
    <w:abstractNumId w:val="37"/>
  </w:num>
  <w:num w:numId="24">
    <w:abstractNumId w:val="24"/>
  </w:num>
  <w:num w:numId="25">
    <w:abstractNumId w:val="27"/>
  </w:num>
  <w:num w:numId="26">
    <w:abstractNumId w:val="4"/>
  </w:num>
  <w:num w:numId="27">
    <w:abstractNumId w:val="10"/>
  </w:num>
  <w:num w:numId="28">
    <w:abstractNumId w:val="20"/>
  </w:num>
  <w:num w:numId="29">
    <w:abstractNumId w:val="33"/>
  </w:num>
  <w:num w:numId="30">
    <w:abstractNumId w:val="29"/>
  </w:num>
  <w:num w:numId="31">
    <w:abstractNumId w:val="7"/>
  </w:num>
  <w:num w:numId="32">
    <w:abstractNumId w:val="9"/>
  </w:num>
  <w:num w:numId="33">
    <w:abstractNumId w:val="0"/>
  </w:num>
  <w:num w:numId="34">
    <w:abstractNumId w:val="6"/>
  </w:num>
  <w:num w:numId="35">
    <w:abstractNumId w:val="5"/>
  </w:num>
  <w:num w:numId="36">
    <w:abstractNumId w:val="25"/>
  </w:num>
  <w:num w:numId="37">
    <w:abstractNumId w:val="2"/>
  </w:num>
  <w:num w:numId="38">
    <w:abstractNumId w:val="2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6DC"/>
    <w:rsid w:val="00000D55"/>
    <w:rsid w:val="000017CB"/>
    <w:rsid w:val="00007AC0"/>
    <w:rsid w:val="0001388F"/>
    <w:rsid w:val="00014405"/>
    <w:rsid w:val="000153B8"/>
    <w:rsid w:val="00034ED6"/>
    <w:rsid w:val="000403E2"/>
    <w:rsid w:val="00051643"/>
    <w:rsid w:val="0005228D"/>
    <w:rsid w:val="00053B68"/>
    <w:rsid w:val="000546AA"/>
    <w:rsid w:val="00057B34"/>
    <w:rsid w:val="000613FC"/>
    <w:rsid w:val="00065397"/>
    <w:rsid w:val="0006615E"/>
    <w:rsid w:val="0007331C"/>
    <w:rsid w:val="00073544"/>
    <w:rsid w:val="00074007"/>
    <w:rsid w:val="000760F3"/>
    <w:rsid w:val="00080C9A"/>
    <w:rsid w:val="0009067B"/>
    <w:rsid w:val="000926DB"/>
    <w:rsid w:val="00095B06"/>
    <w:rsid w:val="000A4B68"/>
    <w:rsid w:val="000A69FB"/>
    <w:rsid w:val="000C100E"/>
    <w:rsid w:val="000C37CD"/>
    <w:rsid w:val="000C68DA"/>
    <w:rsid w:val="000D212B"/>
    <w:rsid w:val="000F2A82"/>
    <w:rsid w:val="000F5158"/>
    <w:rsid w:val="00100000"/>
    <w:rsid w:val="00104830"/>
    <w:rsid w:val="00104A15"/>
    <w:rsid w:val="001325C9"/>
    <w:rsid w:val="00134CA4"/>
    <w:rsid w:val="00141E1E"/>
    <w:rsid w:val="00142174"/>
    <w:rsid w:val="00142BC5"/>
    <w:rsid w:val="001435D7"/>
    <w:rsid w:val="0014580B"/>
    <w:rsid w:val="001461C7"/>
    <w:rsid w:val="00150413"/>
    <w:rsid w:val="0015155E"/>
    <w:rsid w:val="00151CEB"/>
    <w:rsid w:val="001531E7"/>
    <w:rsid w:val="00162D81"/>
    <w:rsid w:val="00167BA9"/>
    <w:rsid w:val="001702D8"/>
    <w:rsid w:val="001A126A"/>
    <w:rsid w:val="001A2CBC"/>
    <w:rsid w:val="001A6AC6"/>
    <w:rsid w:val="001B0FDD"/>
    <w:rsid w:val="001B1E2F"/>
    <w:rsid w:val="001B31C9"/>
    <w:rsid w:val="001C0927"/>
    <w:rsid w:val="001C7C0D"/>
    <w:rsid w:val="001C7FED"/>
    <w:rsid w:val="001D52C3"/>
    <w:rsid w:val="001D5B26"/>
    <w:rsid w:val="001E2E0B"/>
    <w:rsid w:val="001E6B6C"/>
    <w:rsid w:val="001F5DA6"/>
    <w:rsid w:val="00204904"/>
    <w:rsid w:val="0020493E"/>
    <w:rsid w:val="00205E36"/>
    <w:rsid w:val="00210BDB"/>
    <w:rsid w:val="00217900"/>
    <w:rsid w:val="00225077"/>
    <w:rsid w:val="002261A0"/>
    <w:rsid w:val="002315E4"/>
    <w:rsid w:val="00242F08"/>
    <w:rsid w:val="00247964"/>
    <w:rsid w:val="0025424F"/>
    <w:rsid w:val="00254A51"/>
    <w:rsid w:val="00255D7E"/>
    <w:rsid w:val="00265C71"/>
    <w:rsid w:val="00273E0B"/>
    <w:rsid w:val="0027504A"/>
    <w:rsid w:val="00276C50"/>
    <w:rsid w:val="00276E34"/>
    <w:rsid w:val="00280BED"/>
    <w:rsid w:val="00286E12"/>
    <w:rsid w:val="00287FC2"/>
    <w:rsid w:val="00290B96"/>
    <w:rsid w:val="00292726"/>
    <w:rsid w:val="002A53FA"/>
    <w:rsid w:val="002B75D4"/>
    <w:rsid w:val="002C4807"/>
    <w:rsid w:val="002C654F"/>
    <w:rsid w:val="002C778B"/>
    <w:rsid w:val="002D17F4"/>
    <w:rsid w:val="002D2F34"/>
    <w:rsid w:val="002D6AF5"/>
    <w:rsid w:val="002D71B7"/>
    <w:rsid w:val="002F1966"/>
    <w:rsid w:val="002F452E"/>
    <w:rsid w:val="00300EB6"/>
    <w:rsid w:val="00302EB0"/>
    <w:rsid w:val="003040E4"/>
    <w:rsid w:val="0031691B"/>
    <w:rsid w:val="003173CA"/>
    <w:rsid w:val="003242AF"/>
    <w:rsid w:val="0033036A"/>
    <w:rsid w:val="00340E64"/>
    <w:rsid w:val="00342FB0"/>
    <w:rsid w:val="00350E12"/>
    <w:rsid w:val="0035550A"/>
    <w:rsid w:val="003577EA"/>
    <w:rsid w:val="00364F78"/>
    <w:rsid w:val="00373D7C"/>
    <w:rsid w:val="00377B22"/>
    <w:rsid w:val="0038553E"/>
    <w:rsid w:val="003873D5"/>
    <w:rsid w:val="00390498"/>
    <w:rsid w:val="00396B27"/>
    <w:rsid w:val="003A7597"/>
    <w:rsid w:val="003B1CED"/>
    <w:rsid w:val="003B20C3"/>
    <w:rsid w:val="003B373D"/>
    <w:rsid w:val="003B490F"/>
    <w:rsid w:val="003B7FD7"/>
    <w:rsid w:val="003C626D"/>
    <w:rsid w:val="003C73FB"/>
    <w:rsid w:val="003D0288"/>
    <w:rsid w:val="003D3E07"/>
    <w:rsid w:val="003E158F"/>
    <w:rsid w:val="003E73DE"/>
    <w:rsid w:val="003E7AD5"/>
    <w:rsid w:val="003F00AD"/>
    <w:rsid w:val="0040012C"/>
    <w:rsid w:val="0040049A"/>
    <w:rsid w:val="0040242B"/>
    <w:rsid w:val="004024A6"/>
    <w:rsid w:val="004048CB"/>
    <w:rsid w:val="00410C6C"/>
    <w:rsid w:val="00411DA3"/>
    <w:rsid w:val="0041270B"/>
    <w:rsid w:val="004146CC"/>
    <w:rsid w:val="004152BC"/>
    <w:rsid w:val="004246DC"/>
    <w:rsid w:val="00427A58"/>
    <w:rsid w:val="00430376"/>
    <w:rsid w:val="0043142C"/>
    <w:rsid w:val="004317E0"/>
    <w:rsid w:val="00432717"/>
    <w:rsid w:val="004435D3"/>
    <w:rsid w:val="00446286"/>
    <w:rsid w:val="004479DC"/>
    <w:rsid w:val="00451747"/>
    <w:rsid w:val="00452237"/>
    <w:rsid w:val="00456E70"/>
    <w:rsid w:val="00456F8C"/>
    <w:rsid w:val="004579FF"/>
    <w:rsid w:val="00460371"/>
    <w:rsid w:val="00463B0C"/>
    <w:rsid w:val="00464A4F"/>
    <w:rsid w:val="00465669"/>
    <w:rsid w:val="00473449"/>
    <w:rsid w:val="00474ED9"/>
    <w:rsid w:val="00481255"/>
    <w:rsid w:val="00485E02"/>
    <w:rsid w:val="00496FA8"/>
    <w:rsid w:val="004B2E3C"/>
    <w:rsid w:val="004B31E1"/>
    <w:rsid w:val="004B4070"/>
    <w:rsid w:val="004B69D7"/>
    <w:rsid w:val="004C6A36"/>
    <w:rsid w:val="004D013C"/>
    <w:rsid w:val="004D46BE"/>
    <w:rsid w:val="004D7829"/>
    <w:rsid w:val="004E254D"/>
    <w:rsid w:val="004E3171"/>
    <w:rsid w:val="004E5969"/>
    <w:rsid w:val="004E6843"/>
    <w:rsid w:val="004E7E02"/>
    <w:rsid w:val="004F609F"/>
    <w:rsid w:val="00500E4A"/>
    <w:rsid w:val="00505644"/>
    <w:rsid w:val="005076F2"/>
    <w:rsid w:val="005107A5"/>
    <w:rsid w:val="00530B04"/>
    <w:rsid w:val="00531E06"/>
    <w:rsid w:val="005369B8"/>
    <w:rsid w:val="005440C1"/>
    <w:rsid w:val="0055721F"/>
    <w:rsid w:val="005603EF"/>
    <w:rsid w:val="00564D26"/>
    <w:rsid w:val="00572B63"/>
    <w:rsid w:val="00586D7A"/>
    <w:rsid w:val="00587F9B"/>
    <w:rsid w:val="00592986"/>
    <w:rsid w:val="00594F37"/>
    <w:rsid w:val="005A7FF6"/>
    <w:rsid w:val="005B5A09"/>
    <w:rsid w:val="005B7ECD"/>
    <w:rsid w:val="005C09FE"/>
    <w:rsid w:val="005C0E12"/>
    <w:rsid w:val="005C5BA4"/>
    <w:rsid w:val="005C6B4C"/>
    <w:rsid w:val="005D309E"/>
    <w:rsid w:val="005E13A6"/>
    <w:rsid w:val="005E70AF"/>
    <w:rsid w:val="005E73B5"/>
    <w:rsid w:val="005F0908"/>
    <w:rsid w:val="005F1734"/>
    <w:rsid w:val="005F63D2"/>
    <w:rsid w:val="006052E2"/>
    <w:rsid w:val="00606A20"/>
    <w:rsid w:val="00615278"/>
    <w:rsid w:val="0061626A"/>
    <w:rsid w:val="00621B1D"/>
    <w:rsid w:val="0062247A"/>
    <w:rsid w:val="0063024C"/>
    <w:rsid w:val="0064152A"/>
    <w:rsid w:val="006427C8"/>
    <w:rsid w:val="00646AEF"/>
    <w:rsid w:val="00646B7C"/>
    <w:rsid w:val="006474CC"/>
    <w:rsid w:val="00657190"/>
    <w:rsid w:val="00663073"/>
    <w:rsid w:val="006678A2"/>
    <w:rsid w:val="0067076C"/>
    <w:rsid w:val="00671170"/>
    <w:rsid w:val="006740B4"/>
    <w:rsid w:val="006746AD"/>
    <w:rsid w:val="00677D23"/>
    <w:rsid w:val="00681739"/>
    <w:rsid w:val="0069005D"/>
    <w:rsid w:val="006900DA"/>
    <w:rsid w:val="00694AB7"/>
    <w:rsid w:val="00696312"/>
    <w:rsid w:val="006A13DD"/>
    <w:rsid w:val="006A3A08"/>
    <w:rsid w:val="006B2FE3"/>
    <w:rsid w:val="006C2844"/>
    <w:rsid w:val="006C3DF1"/>
    <w:rsid w:val="006C5075"/>
    <w:rsid w:val="006C6263"/>
    <w:rsid w:val="006C70EB"/>
    <w:rsid w:val="006D2034"/>
    <w:rsid w:val="006D5E2A"/>
    <w:rsid w:val="006E01D9"/>
    <w:rsid w:val="006E11B3"/>
    <w:rsid w:val="006F2EFA"/>
    <w:rsid w:val="006F5283"/>
    <w:rsid w:val="006F6B7B"/>
    <w:rsid w:val="006F73E6"/>
    <w:rsid w:val="0070601F"/>
    <w:rsid w:val="00706307"/>
    <w:rsid w:val="007077EF"/>
    <w:rsid w:val="00707CEB"/>
    <w:rsid w:val="00707D3B"/>
    <w:rsid w:val="007115A4"/>
    <w:rsid w:val="0071385C"/>
    <w:rsid w:val="00713BB4"/>
    <w:rsid w:val="0072035F"/>
    <w:rsid w:val="007239AE"/>
    <w:rsid w:val="0073176A"/>
    <w:rsid w:val="0073591B"/>
    <w:rsid w:val="007505C9"/>
    <w:rsid w:val="007603C1"/>
    <w:rsid w:val="00760AAA"/>
    <w:rsid w:val="00777F7E"/>
    <w:rsid w:val="0078623A"/>
    <w:rsid w:val="00790405"/>
    <w:rsid w:val="0079235C"/>
    <w:rsid w:val="007932B9"/>
    <w:rsid w:val="007A3C3B"/>
    <w:rsid w:val="007A4016"/>
    <w:rsid w:val="007A4791"/>
    <w:rsid w:val="007B3846"/>
    <w:rsid w:val="007C4942"/>
    <w:rsid w:val="007D1E27"/>
    <w:rsid w:val="007D452A"/>
    <w:rsid w:val="007D455E"/>
    <w:rsid w:val="007D4DFA"/>
    <w:rsid w:val="007E067C"/>
    <w:rsid w:val="007E2B5B"/>
    <w:rsid w:val="007E4BD0"/>
    <w:rsid w:val="007E747A"/>
    <w:rsid w:val="00803B1B"/>
    <w:rsid w:val="00806A6F"/>
    <w:rsid w:val="008110D0"/>
    <w:rsid w:val="008369B8"/>
    <w:rsid w:val="008370DD"/>
    <w:rsid w:val="00842A1E"/>
    <w:rsid w:val="0085208F"/>
    <w:rsid w:val="0085472E"/>
    <w:rsid w:val="0085483F"/>
    <w:rsid w:val="0085768E"/>
    <w:rsid w:val="00863389"/>
    <w:rsid w:val="00865697"/>
    <w:rsid w:val="00871353"/>
    <w:rsid w:val="00876A34"/>
    <w:rsid w:val="00881175"/>
    <w:rsid w:val="00884A4A"/>
    <w:rsid w:val="008862B7"/>
    <w:rsid w:val="00892216"/>
    <w:rsid w:val="00896B0A"/>
    <w:rsid w:val="008A2C42"/>
    <w:rsid w:val="008B0ED1"/>
    <w:rsid w:val="008B12CB"/>
    <w:rsid w:val="008B6D60"/>
    <w:rsid w:val="008C6975"/>
    <w:rsid w:val="008D1F35"/>
    <w:rsid w:val="008D5458"/>
    <w:rsid w:val="008D59A1"/>
    <w:rsid w:val="008E25FE"/>
    <w:rsid w:val="008E2BD5"/>
    <w:rsid w:val="008E5D29"/>
    <w:rsid w:val="008E715F"/>
    <w:rsid w:val="00907769"/>
    <w:rsid w:val="009126CB"/>
    <w:rsid w:val="00913C8B"/>
    <w:rsid w:val="009150D5"/>
    <w:rsid w:val="009203F8"/>
    <w:rsid w:val="00940723"/>
    <w:rsid w:val="00944758"/>
    <w:rsid w:val="0095231A"/>
    <w:rsid w:val="00954B20"/>
    <w:rsid w:val="00956C9F"/>
    <w:rsid w:val="00957DFD"/>
    <w:rsid w:val="00961FA3"/>
    <w:rsid w:val="00964E43"/>
    <w:rsid w:val="0096637A"/>
    <w:rsid w:val="009778D4"/>
    <w:rsid w:val="00977ECE"/>
    <w:rsid w:val="009817F3"/>
    <w:rsid w:val="00982D6E"/>
    <w:rsid w:val="00984E9C"/>
    <w:rsid w:val="009966AF"/>
    <w:rsid w:val="009A41C1"/>
    <w:rsid w:val="009A6135"/>
    <w:rsid w:val="009B0EED"/>
    <w:rsid w:val="009C08E4"/>
    <w:rsid w:val="009C7910"/>
    <w:rsid w:val="009E2D9B"/>
    <w:rsid w:val="009E2FF8"/>
    <w:rsid w:val="009F3650"/>
    <w:rsid w:val="009F3B99"/>
    <w:rsid w:val="009F64ED"/>
    <w:rsid w:val="00A0336C"/>
    <w:rsid w:val="00A05961"/>
    <w:rsid w:val="00A12697"/>
    <w:rsid w:val="00A1357A"/>
    <w:rsid w:val="00A208E5"/>
    <w:rsid w:val="00A24DC7"/>
    <w:rsid w:val="00A25CE6"/>
    <w:rsid w:val="00A37746"/>
    <w:rsid w:val="00A402FD"/>
    <w:rsid w:val="00A41051"/>
    <w:rsid w:val="00A45F6A"/>
    <w:rsid w:val="00A503FC"/>
    <w:rsid w:val="00A53238"/>
    <w:rsid w:val="00A53A3A"/>
    <w:rsid w:val="00A57D0E"/>
    <w:rsid w:val="00A64768"/>
    <w:rsid w:val="00A6477E"/>
    <w:rsid w:val="00A65AFB"/>
    <w:rsid w:val="00A71163"/>
    <w:rsid w:val="00A74344"/>
    <w:rsid w:val="00A819C8"/>
    <w:rsid w:val="00A84DF2"/>
    <w:rsid w:val="00A85482"/>
    <w:rsid w:val="00A864FC"/>
    <w:rsid w:val="00A936F7"/>
    <w:rsid w:val="00A93ADC"/>
    <w:rsid w:val="00A93CF8"/>
    <w:rsid w:val="00AB086E"/>
    <w:rsid w:val="00AB4CF8"/>
    <w:rsid w:val="00AC2C24"/>
    <w:rsid w:val="00AC415D"/>
    <w:rsid w:val="00AD6A52"/>
    <w:rsid w:val="00AD7994"/>
    <w:rsid w:val="00AE1DAB"/>
    <w:rsid w:val="00AE4392"/>
    <w:rsid w:val="00AF03C4"/>
    <w:rsid w:val="00B0009D"/>
    <w:rsid w:val="00B020FD"/>
    <w:rsid w:val="00B028E2"/>
    <w:rsid w:val="00B2580D"/>
    <w:rsid w:val="00B2582B"/>
    <w:rsid w:val="00B25D18"/>
    <w:rsid w:val="00B36186"/>
    <w:rsid w:val="00B412F4"/>
    <w:rsid w:val="00B4222B"/>
    <w:rsid w:val="00B42DC5"/>
    <w:rsid w:val="00B53815"/>
    <w:rsid w:val="00B53BC2"/>
    <w:rsid w:val="00B613E8"/>
    <w:rsid w:val="00B70303"/>
    <w:rsid w:val="00B7050D"/>
    <w:rsid w:val="00B707EF"/>
    <w:rsid w:val="00B758BF"/>
    <w:rsid w:val="00B77006"/>
    <w:rsid w:val="00B816FB"/>
    <w:rsid w:val="00B82D5A"/>
    <w:rsid w:val="00B83E67"/>
    <w:rsid w:val="00B865D9"/>
    <w:rsid w:val="00B95BEA"/>
    <w:rsid w:val="00BA6E30"/>
    <w:rsid w:val="00BB4F18"/>
    <w:rsid w:val="00BC11A8"/>
    <w:rsid w:val="00BC2173"/>
    <w:rsid w:val="00BC317E"/>
    <w:rsid w:val="00BC5A24"/>
    <w:rsid w:val="00BD1EBB"/>
    <w:rsid w:val="00BE03F8"/>
    <w:rsid w:val="00BE0768"/>
    <w:rsid w:val="00BE0880"/>
    <w:rsid w:val="00BE14E6"/>
    <w:rsid w:val="00BE576A"/>
    <w:rsid w:val="00BE584C"/>
    <w:rsid w:val="00BE6CF3"/>
    <w:rsid w:val="00BF4B25"/>
    <w:rsid w:val="00C0027D"/>
    <w:rsid w:val="00C01C9F"/>
    <w:rsid w:val="00C076BF"/>
    <w:rsid w:val="00C25BDC"/>
    <w:rsid w:val="00C26567"/>
    <w:rsid w:val="00C26709"/>
    <w:rsid w:val="00C272A1"/>
    <w:rsid w:val="00C320B3"/>
    <w:rsid w:val="00C36E8E"/>
    <w:rsid w:val="00C372EC"/>
    <w:rsid w:val="00C3754F"/>
    <w:rsid w:val="00C44F57"/>
    <w:rsid w:val="00C5034B"/>
    <w:rsid w:val="00C52AEE"/>
    <w:rsid w:val="00C532F8"/>
    <w:rsid w:val="00C5609F"/>
    <w:rsid w:val="00C56993"/>
    <w:rsid w:val="00C66D08"/>
    <w:rsid w:val="00C72D90"/>
    <w:rsid w:val="00C76757"/>
    <w:rsid w:val="00C81E5B"/>
    <w:rsid w:val="00C92114"/>
    <w:rsid w:val="00C928D3"/>
    <w:rsid w:val="00C92A04"/>
    <w:rsid w:val="00CB6BE5"/>
    <w:rsid w:val="00CD42D0"/>
    <w:rsid w:val="00CD6847"/>
    <w:rsid w:val="00CE5803"/>
    <w:rsid w:val="00CF3F8F"/>
    <w:rsid w:val="00CF49C3"/>
    <w:rsid w:val="00D0751B"/>
    <w:rsid w:val="00D110CC"/>
    <w:rsid w:val="00D14349"/>
    <w:rsid w:val="00D155C0"/>
    <w:rsid w:val="00D2036F"/>
    <w:rsid w:val="00D2733E"/>
    <w:rsid w:val="00D329AA"/>
    <w:rsid w:val="00D32CF9"/>
    <w:rsid w:val="00D33E82"/>
    <w:rsid w:val="00D34818"/>
    <w:rsid w:val="00D3542C"/>
    <w:rsid w:val="00D41731"/>
    <w:rsid w:val="00D47331"/>
    <w:rsid w:val="00D51313"/>
    <w:rsid w:val="00D56F35"/>
    <w:rsid w:val="00D57D20"/>
    <w:rsid w:val="00D66DCA"/>
    <w:rsid w:val="00D6718D"/>
    <w:rsid w:val="00D71331"/>
    <w:rsid w:val="00D7604F"/>
    <w:rsid w:val="00D77D26"/>
    <w:rsid w:val="00D851AB"/>
    <w:rsid w:val="00D9164A"/>
    <w:rsid w:val="00D932DF"/>
    <w:rsid w:val="00D97181"/>
    <w:rsid w:val="00DA3435"/>
    <w:rsid w:val="00DA6189"/>
    <w:rsid w:val="00DB06AA"/>
    <w:rsid w:val="00DC4A5F"/>
    <w:rsid w:val="00DC67D8"/>
    <w:rsid w:val="00DC6A2A"/>
    <w:rsid w:val="00DD5730"/>
    <w:rsid w:val="00E07440"/>
    <w:rsid w:val="00E07936"/>
    <w:rsid w:val="00E23F17"/>
    <w:rsid w:val="00E24211"/>
    <w:rsid w:val="00E25566"/>
    <w:rsid w:val="00E27C2B"/>
    <w:rsid w:val="00E349DE"/>
    <w:rsid w:val="00E36734"/>
    <w:rsid w:val="00E37196"/>
    <w:rsid w:val="00E3771C"/>
    <w:rsid w:val="00E4107C"/>
    <w:rsid w:val="00E4142B"/>
    <w:rsid w:val="00E430EA"/>
    <w:rsid w:val="00E4350D"/>
    <w:rsid w:val="00E462A7"/>
    <w:rsid w:val="00E46B31"/>
    <w:rsid w:val="00E51DBF"/>
    <w:rsid w:val="00E5503F"/>
    <w:rsid w:val="00E56F8A"/>
    <w:rsid w:val="00E67452"/>
    <w:rsid w:val="00E760CC"/>
    <w:rsid w:val="00E77640"/>
    <w:rsid w:val="00E779E1"/>
    <w:rsid w:val="00E842E1"/>
    <w:rsid w:val="00E84902"/>
    <w:rsid w:val="00E85293"/>
    <w:rsid w:val="00E86730"/>
    <w:rsid w:val="00EA14B9"/>
    <w:rsid w:val="00EA5745"/>
    <w:rsid w:val="00EA656A"/>
    <w:rsid w:val="00EB628D"/>
    <w:rsid w:val="00EC0AE4"/>
    <w:rsid w:val="00EC15AE"/>
    <w:rsid w:val="00EC1D9A"/>
    <w:rsid w:val="00EC6D7E"/>
    <w:rsid w:val="00ED1385"/>
    <w:rsid w:val="00ED2663"/>
    <w:rsid w:val="00EE2052"/>
    <w:rsid w:val="00EE385F"/>
    <w:rsid w:val="00EF2E6A"/>
    <w:rsid w:val="00EF3257"/>
    <w:rsid w:val="00EF6C5E"/>
    <w:rsid w:val="00F0266D"/>
    <w:rsid w:val="00F027E8"/>
    <w:rsid w:val="00F06898"/>
    <w:rsid w:val="00F11ACB"/>
    <w:rsid w:val="00F1468D"/>
    <w:rsid w:val="00F17E21"/>
    <w:rsid w:val="00F21693"/>
    <w:rsid w:val="00F21E1B"/>
    <w:rsid w:val="00F23574"/>
    <w:rsid w:val="00F24E65"/>
    <w:rsid w:val="00F30F37"/>
    <w:rsid w:val="00F34D9C"/>
    <w:rsid w:val="00F37121"/>
    <w:rsid w:val="00F37168"/>
    <w:rsid w:val="00F434A7"/>
    <w:rsid w:val="00F50F1F"/>
    <w:rsid w:val="00F516C7"/>
    <w:rsid w:val="00F5181F"/>
    <w:rsid w:val="00F53128"/>
    <w:rsid w:val="00F55DFE"/>
    <w:rsid w:val="00F56661"/>
    <w:rsid w:val="00F65379"/>
    <w:rsid w:val="00F6659C"/>
    <w:rsid w:val="00F744EA"/>
    <w:rsid w:val="00F751EE"/>
    <w:rsid w:val="00F765D7"/>
    <w:rsid w:val="00F76DB2"/>
    <w:rsid w:val="00F80356"/>
    <w:rsid w:val="00F80AF6"/>
    <w:rsid w:val="00F83D25"/>
    <w:rsid w:val="00F861AF"/>
    <w:rsid w:val="00F95181"/>
    <w:rsid w:val="00F96C76"/>
    <w:rsid w:val="00FC3E37"/>
    <w:rsid w:val="00FD1B1F"/>
    <w:rsid w:val="00FD26B7"/>
    <w:rsid w:val="00FD4FA8"/>
    <w:rsid w:val="00FE131E"/>
    <w:rsid w:val="00FF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5FB42F"/>
  <w15:docId w15:val="{072265DC-A875-461C-B7C4-DEF889E24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6DC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hAnsi="Times New Roman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4246DC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246DC"/>
    <w:pPr>
      <w:keepNext/>
      <w:numPr>
        <w:ilvl w:val="1"/>
        <w:numId w:val="1"/>
      </w:numPr>
      <w:tabs>
        <w:tab w:val="clear" w:pos="1002"/>
        <w:tab w:val="num" w:pos="576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246D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4246DC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46DC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4246D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46D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246D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rsid w:val="004246D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46DC"/>
    <w:rPr>
      <w:rFonts w:ascii="Times New Roman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4246DC"/>
    <w:rPr>
      <w:rFonts w:ascii="Times New Roman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basedOn w:val="DefaultParagraphFont"/>
    <w:link w:val="Heading3"/>
    <w:rsid w:val="004246DC"/>
    <w:rPr>
      <w:rFonts w:ascii="Times New Roman" w:hAnsi="Times New Roman" w:cs="Times New Roman"/>
      <w:b/>
      <w:lang w:val="en-US"/>
    </w:rPr>
  </w:style>
  <w:style w:type="character" w:customStyle="1" w:styleId="Heading4Char">
    <w:name w:val="Heading 4 Char"/>
    <w:basedOn w:val="DefaultParagraphFont"/>
    <w:link w:val="Heading4"/>
    <w:rsid w:val="004246DC"/>
    <w:rPr>
      <w:rFonts w:ascii="Times New Roman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4246DC"/>
    <w:rPr>
      <w:rFonts w:ascii="Times New Roman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4246DC"/>
    <w:rPr>
      <w:rFonts w:ascii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4246DC"/>
    <w:rPr>
      <w:rFonts w:ascii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4246DC"/>
    <w:rPr>
      <w:rFonts w:ascii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246DC"/>
    <w:rPr>
      <w:rFonts w:ascii="Arial" w:hAnsi="Arial" w:cs="Arial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4246DC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246DC"/>
    <w:rPr>
      <w:rFonts w:ascii="Times New Roman" w:eastAsiaTheme="minorEastAsia" w:hAnsi="Times New Roman" w:cs="Times New Roman"/>
      <w:lang w:val="en-US"/>
    </w:rPr>
  </w:style>
  <w:style w:type="paragraph" w:styleId="ListParagraph">
    <w:name w:val="List Paragraph"/>
    <w:aliases w:val="- Bullets,목록 단락,Lista1,?? ??,?????,????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4246DC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リスト段落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246DC"/>
    <w:rPr>
      <w:rFonts w:ascii="Calibri" w:eastAsiaTheme="minorEastAsia" w:hAnsi="Calibri" w:cs="Calibri"/>
      <w:sz w:val="21"/>
      <w:szCs w:val="21"/>
      <w:lang w:val="en-US" w:eastAsia="zh-CN"/>
    </w:rPr>
  </w:style>
  <w:style w:type="paragraph" w:customStyle="1" w:styleId="CRCoverPage">
    <w:name w:val="CR Cover Page"/>
    <w:next w:val="Normal"/>
    <w:rsid w:val="004246DC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4246D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C3754F"/>
    <w:pPr>
      <w:numPr>
        <w:numId w:val="3"/>
      </w:numPr>
      <w:adjustRightInd/>
      <w:spacing w:after="60"/>
    </w:pPr>
    <w:rPr>
      <w:sz w:val="20"/>
      <w:szCs w:val="16"/>
    </w:rPr>
  </w:style>
  <w:style w:type="paragraph" w:styleId="Footer">
    <w:name w:val="footer"/>
    <w:basedOn w:val="Normal"/>
    <w:link w:val="FooterChar"/>
    <w:uiPriority w:val="99"/>
    <w:unhideWhenUsed/>
    <w:rsid w:val="00530B04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30B04"/>
    <w:rPr>
      <w:rFonts w:ascii="Times New Roman" w:eastAsiaTheme="minorEastAsia" w:hAnsi="Times New Roman" w:cs="Times New Roman"/>
      <w:lang w:val="en-US"/>
    </w:rPr>
  </w:style>
  <w:style w:type="character" w:styleId="Hyperlink">
    <w:name w:val="Hyperlink"/>
    <w:uiPriority w:val="99"/>
    <w:rsid w:val="00E3673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46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A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AEF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A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AEF"/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646AEF"/>
    <w:pPr>
      <w:spacing w:after="0" w:line="240" w:lineRule="auto"/>
    </w:pPr>
    <w:rPr>
      <w:rFonts w:ascii="Times New Roman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EF"/>
    <w:rPr>
      <w:rFonts w:ascii="Segoe UI" w:eastAsiaTheme="minorEastAsia" w:hAnsi="Segoe UI" w:cs="Segoe UI"/>
      <w:sz w:val="18"/>
      <w:szCs w:val="18"/>
      <w:lang w:val="en-US"/>
    </w:rPr>
  </w:style>
  <w:style w:type="paragraph" w:customStyle="1" w:styleId="LGTdoc">
    <w:name w:val="LGTdoc_본문"/>
    <w:basedOn w:val="Normal"/>
    <w:rsid w:val="00BE0768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h1">
    <w:name w:val="h1"/>
    <w:basedOn w:val="Normal"/>
    <w:rsid w:val="0005228D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2">
    <w:name w:val="B2"/>
    <w:basedOn w:val="List2"/>
    <w:link w:val="B2Char"/>
    <w:rsid w:val="003040E4"/>
    <w:pPr>
      <w:overflowPunct w:val="0"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040E4"/>
    <w:pPr>
      <w:ind w:left="566" w:hanging="283"/>
      <w:contextualSpacing/>
    </w:pPr>
  </w:style>
  <w:style w:type="paragraph" w:styleId="TOC2">
    <w:name w:val="toc 2"/>
    <w:basedOn w:val="TOC1"/>
    <w:uiPriority w:val="39"/>
    <w:qFormat/>
    <w:rsid w:val="00D3542C"/>
    <w:pPr>
      <w:keepLines/>
      <w:widowControl w:val="0"/>
      <w:tabs>
        <w:tab w:val="right" w:leader="dot" w:pos="9639"/>
      </w:tabs>
      <w:autoSpaceDE/>
      <w:autoSpaceDN/>
      <w:adjustRightInd/>
      <w:snapToGrid/>
      <w:spacing w:after="0"/>
      <w:ind w:left="851" w:right="425" w:hanging="851"/>
      <w:jc w:val="left"/>
    </w:pPr>
    <w:rPr>
      <w:rFonts w:eastAsia="SimSun"/>
      <w:noProof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3542C"/>
    <w:pPr>
      <w:spacing w:after="100"/>
    </w:pPr>
  </w:style>
  <w:style w:type="paragraph" w:customStyle="1" w:styleId="B1">
    <w:name w:val="B1"/>
    <w:basedOn w:val="List"/>
    <w:link w:val="B10"/>
    <w:qFormat/>
    <w:rsid w:val="00B0009D"/>
    <w:pPr>
      <w:autoSpaceDE/>
      <w:autoSpaceDN/>
      <w:adjustRightInd/>
      <w:snapToGrid/>
      <w:spacing w:after="180"/>
      <w:ind w:left="568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character" w:customStyle="1" w:styleId="B10">
    <w:name w:val="B1 (文字)"/>
    <w:link w:val="B1"/>
    <w:locked/>
    <w:rsid w:val="00B0009D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B000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0009D"/>
    <w:pPr>
      <w:ind w:left="283" w:hanging="283"/>
      <w:contextualSpacing/>
    </w:pPr>
  </w:style>
  <w:style w:type="table" w:styleId="TableGrid">
    <w:name w:val="Table Grid"/>
    <w:basedOn w:val="TableNormal"/>
    <w:uiPriority w:val="39"/>
    <w:rsid w:val="00984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707D3B"/>
    <w:pPr>
      <w:autoSpaceDE/>
      <w:autoSpaceDN/>
      <w:adjustRightInd/>
      <w:snapToGrid/>
      <w:spacing w:before="120" w:line="259" w:lineRule="auto"/>
      <w:jc w:val="left"/>
    </w:pPr>
    <w:rPr>
      <w:rFonts w:ascii="Calibri" w:eastAsia="Calibri" w:hAnsi="Calibri"/>
      <w:b/>
      <w:lang w:val="en-GB"/>
    </w:rPr>
  </w:style>
  <w:style w:type="paragraph" w:customStyle="1" w:styleId="Comments">
    <w:name w:val="Comments"/>
    <w:basedOn w:val="Normal"/>
    <w:link w:val="CommentsChar"/>
    <w:qFormat/>
    <w:rsid w:val="000153B8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0153B8"/>
    <w:rPr>
      <w:rFonts w:ascii="Arial" w:eastAsia="MS Mincho" w:hAnsi="Arial" w:cs="Times New Roman"/>
      <w:i/>
      <w:sz w:val="18"/>
      <w:szCs w:val="24"/>
      <w:lang w:val="en-GB" w:eastAsia="en-GB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56C9F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3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217CE7-3839-497A-8330-DC4D21D3C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2522</Words>
  <Characters>14379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16868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Ljung, Rickard (23060230)</dc:creator>
  <cp:lastModifiedBy>Beale, Martin</cp:lastModifiedBy>
  <cp:revision>4</cp:revision>
  <cp:lastPrinted>2018-09-24T06:57:00Z</cp:lastPrinted>
  <dcterms:created xsi:type="dcterms:W3CDTF">2019-08-16T23:58:00Z</dcterms:created>
  <dcterms:modified xsi:type="dcterms:W3CDTF">2019-08-17T00:02:00Z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/>
  </property>
  <property fmtid="{D5CDD505-2E9C-101B-9397-08002B2CF9AE}" pid="3" name="SecurityClass">
    <vt:lpwstr>.</vt:lpwstr>
  </property>
  <property fmtid="{D5CDD505-2E9C-101B-9397-08002B2CF9AE}" pid="4" name="Date">
    <vt:lpwstr>2019-02-11</vt:lpwstr>
  </property>
  <property fmtid="{D5CDD505-2E9C-101B-9397-08002B2CF9AE}" pid="5" name="DocumentSource">
    <vt:lpwstr/>
  </property>
  <property fmtid="{D5CDD505-2E9C-101B-9397-08002B2CF9AE}" pid="6" name="Prepared">
    <vt:lpwstr>Ljung, Rickard (23060230)</vt:lpwstr>
  </property>
</Properties>
</file>